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7D7E" w14:textId="77777777" w:rsidR="00CB117C" w:rsidRDefault="00CB117C" w:rsidP="00AE20EE">
      <w:r>
        <w:t>For many people, an NIH fellowship proposal is the first grant application they submit, and it can often feel like a daunting and overwhelming process. This resource is intended to provide a big-picture overview of applying for an NIH fellowship to help demystify the process and get you started on your application. (</w:t>
      </w:r>
      <w:hyperlink r:id="rId8" w:history="1">
        <w:r w:rsidRPr="003A0344">
          <w:rPr>
            <w:rStyle w:val="Hyperlink"/>
          </w:rPr>
          <w:t>See full NIH instructions</w:t>
        </w:r>
      </w:hyperlink>
      <w:r>
        <w:t>)</w:t>
      </w:r>
    </w:p>
    <w:p w14:paraId="4E07CE3C" w14:textId="77777777" w:rsidR="00AE20EE" w:rsidRDefault="00AE20EE" w:rsidP="00AE20EE"/>
    <w:p w14:paraId="529F24B0" w14:textId="77777777" w:rsidR="00CB117C" w:rsidRPr="0065196D" w:rsidRDefault="00CB117C" w:rsidP="00CB117C">
      <w:pPr>
        <w:rPr>
          <w:b/>
          <w:bCs/>
          <w:u w:val="single"/>
        </w:rPr>
      </w:pPr>
      <w:r w:rsidRPr="0065196D">
        <w:rPr>
          <w:b/>
          <w:bCs/>
        </w:rPr>
        <w:t>General considerations</w:t>
      </w:r>
    </w:p>
    <w:p w14:paraId="3E4F4C94" w14:textId="77777777" w:rsidR="00CB117C" w:rsidRPr="002307CB" w:rsidRDefault="00CB117C" w:rsidP="00CB117C">
      <w:pPr>
        <w:pStyle w:val="ListParagraph"/>
        <w:numPr>
          <w:ilvl w:val="0"/>
          <w:numId w:val="42"/>
        </w:numPr>
        <w:spacing w:after="160" w:line="259" w:lineRule="auto"/>
        <w:rPr>
          <w:u w:val="single"/>
        </w:rPr>
      </w:pPr>
      <w:r>
        <w:t xml:space="preserve">Be sure to read through the </w:t>
      </w:r>
      <w:hyperlink r:id="rId9" w:history="1">
        <w:r w:rsidRPr="000C3C68">
          <w:rPr>
            <w:rStyle w:val="Hyperlink"/>
          </w:rPr>
          <w:t>Notice of Funding Opportunities (NOFO)</w:t>
        </w:r>
      </w:hyperlink>
      <w:r>
        <w:t xml:space="preserve"> and determine which training grant is most appropriate for you, which NIH institute/center your work is most relevant to, and whether any </w:t>
      </w:r>
      <w:hyperlink r:id="rId10" w:history="1">
        <w:r w:rsidRPr="000C3C68">
          <w:rPr>
            <w:rStyle w:val="Hyperlink"/>
          </w:rPr>
          <w:t>Notices of Special Interest (NOSI)</w:t>
        </w:r>
      </w:hyperlink>
      <w:r>
        <w:t xml:space="preserve"> are applicable to your project. Do your best to align your research goals with those of the specific funding opportunity or institute/center you are targeting. </w:t>
      </w:r>
    </w:p>
    <w:p w14:paraId="03399F0A" w14:textId="5C022DF3" w:rsidR="00CB117C" w:rsidRPr="002307CB" w:rsidRDefault="00CB117C" w:rsidP="00CB117C">
      <w:pPr>
        <w:pStyle w:val="ListParagraph"/>
        <w:numPr>
          <w:ilvl w:val="0"/>
          <w:numId w:val="42"/>
        </w:numPr>
        <w:spacing w:after="160" w:line="259" w:lineRule="auto"/>
        <w:rPr>
          <w:u w:val="single"/>
        </w:rPr>
      </w:pPr>
      <w:r>
        <w:t xml:space="preserve">Start early and set small deadlines for yourself to stay on track. The SERCC has a </w:t>
      </w:r>
      <w:hyperlink r:id="rId11" w:history="1">
        <w:r w:rsidRPr="00C86435">
          <w:rPr>
            <w:rStyle w:val="Hyperlink"/>
          </w:rPr>
          <w:t>timetable tool</w:t>
        </w:r>
      </w:hyperlink>
      <w:r>
        <w:t xml:space="preserve"> that you can use to help plan your schedule. Starting early will also give you more time to get feedback from your mentors, colleagues, and others, which is an important part of the process.  </w:t>
      </w:r>
    </w:p>
    <w:p w14:paraId="5496EADE" w14:textId="421EF3CA" w:rsidR="00CB117C" w:rsidRPr="002307CB" w:rsidRDefault="00CB117C" w:rsidP="00CB117C">
      <w:pPr>
        <w:pStyle w:val="ListParagraph"/>
        <w:numPr>
          <w:ilvl w:val="0"/>
          <w:numId w:val="42"/>
        </w:numPr>
        <w:spacing w:after="160" w:line="259" w:lineRule="auto"/>
        <w:rPr>
          <w:u w:val="single"/>
        </w:rPr>
      </w:pPr>
      <w:r>
        <w:t>For each section of your application be sure to convey unique information rather than simply reiterating what is in another section. However, each section should complement the others and paint one cohesive picture. This requires that you spend some time thinking about how each section of your application works together</w:t>
      </w:r>
      <w:r w:rsidR="00AE20EE">
        <w:t>,</w:t>
      </w:r>
      <w:r>
        <w:t xml:space="preserve"> including the sections written by other people.</w:t>
      </w:r>
    </w:p>
    <w:p w14:paraId="3CBD353F" w14:textId="0052B3DD" w:rsidR="00CB117C" w:rsidRPr="002307CB" w:rsidRDefault="00CB117C" w:rsidP="00CB117C">
      <w:pPr>
        <w:pStyle w:val="ListParagraph"/>
        <w:numPr>
          <w:ilvl w:val="0"/>
          <w:numId w:val="42"/>
        </w:numPr>
        <w:spacing w:after="160" w:line="259" w:lineRule="auto"/>
        <w:rPr>
          <w:u w:val="single"/>
        </w:rPr>
      </w:pPr>
      <w:r>
        <w:t>A unique aspect of fellowship applications is that the funders are not only supporting the proposed research</w:t>
      </w:r>
      <w:r w:rsidR="00AE20EE">
        <w:t>,</w:t>
      </w:r>
      <w:r>
        <w:t xml:space="preserve"> they first and foremost fund you as a trainee. As such, you should put a lot of time and energy into conveying how this fellowship will advance your ability to achieve your career goals. It might be helpful to look at examples of fellowship applications, which may be obtained from the </w:t>
      </w:r>
      <w:hyperlink r:id="rId12" w:history="1">
        <w:r w:rsidRPr="002307CB">
          <w:rPr>
            <w:rStyle w:val="Hyperlink"/>
          </w:rPr>
          <w:t>UI Research Development Office (RDO)</w:t>
        </w:r>
      </w:hyperlink>
      <w:r>
        <w:t xml:space="preserve">, </w:t>
      </w:r>
      <w:hyperlink r:id="rId13" w:history="1">
        <w:r w:rsidRPr="002307CB">
          <w:rPr>
            <w:rStyle w:val="Hyperlink"/>
          </w:rPr>
          <w:t>Open Grants</w:t>
        </w:r>
      </w:hyperlink>
      <w:r>
        <w:t xml:space="preserve">, or other graduate students. </w:t>
      </w:r>
    </w:p>
    <w:p w14:paraId="41B08043" w14:textId="77777777" w:rsidR="00CB117C" w:rsidRDefault="00CB117C" w:rsidP="00CB117C">
      <w:pPr>
        <w:rPr>
          <w:b/>
          <w:bCs/>
        </w:rPr>
      </w:pPr>
      <w:r>
        <w:rPr>
          <w:b/>
          <w:bCs/>
        </w:rPr>
        <w:t xml:space="preserve">Contact your departmental administrator </w:t>
      </w:r>
    </w:p>
    <w:p w14:paraId="2B356408" w14:textId="77777777" w:rsidR="00CB117C" w:rsidRDefault="00CB117C" w:rsidP="00CB117C">
      <w:r>
        <w:t>There are a few ways to submit a grant to the NIH. At the University of Iowa, fellowship applications are submitted to the NIH through the research administration tool, Cayuse, in collaboration with your academic department and the Division of Sponsored Programs (DSP). DSP is the office that will ultimately submit the application for you.</w:t>
      </w:r>
    </w:p>
    <w:p w14:paraId="3A4B4AA4" w14:textId="77777777" w:rsidR="00CB117C" w:rsidRPr="008636F3" w:rsidRDefault="00CB117C" w:rsidP="00CB117C">
      <w:pPr>
        <w:pStyle w:val="ListParagraph"/>
        <w:numPr>
          <w:ilvl w:val="0"/>
          <w:numId w:val="42"/>
        </w:numPr>
        <w:spacing w:after="160" w:line="259" w:lineRule="auto"/>
        <w:rPr>
          <w:b/>
          <w:bCs/>
        </w:rPr>
      </w:pPr>
      <w:r>
        <w:t>Check with your faculty mentor about the process for submitting grant applications in your academic department.</w:t>
      </w:r>
    </w:p>
    <w:p w14:paraId="757B5735" w14:textId="77777777" w:rsidR="00CB117C" w:rsidRPr="008636F3" w:rsidRDefault="00CB117C" w:rsidP="00CB117C">
      <w:pPr>
        <w:pStyle w:val="ListParagraph"/>
        <w:numPr>
          <w:ilvl w:val="0"/>
          <w:numId w:val="42"/>
        </w:numPr>
        <w:spacing w:after="160" w:line="259" w:lineRule="auto"/>
        <w:rPr>
          <w:b/>
          <w:bCs/>
        </w:rPr>
      </w:pPr>
      <w:r>
        <w:t xml:space="preserve">In many departments, there will be a departmental administrator or a research administrator who will contact DSP to initiate the application on your behalf. This person will also route your application to DSP for submission. </w:t>
      </w:r>
    </w:p>
    <w:p w14:paraId="17CD8019" w14:textId="77777777" w:rsidR="00CB117C" w:rsidRPr="00416494" w:rsidRDefault="00CB117C" w:rsidP="00CB117C">
      <w:pPr>
        <w:pStyle w:val="ListParagraph"/>
        <w:numPr>
          <w:ilvl w:val="0"/>
          <w:numId w:val="42"/>
        </w:numPr>
        <w:spacing w:after="160" w:line="259" w:lineRule="auto"/>
        <w:rPr>
          <w:b/>
          <w:bCs/>
        </w:rPr>
      </w:pPr>
      <w:r>
        <w:t xml:space="preserve">Have your application completed and submitted to DSP at least five business days prior to the NIH deadline so that DSP has time to review it, consult you about any issues related to compliance with funding agency requirements, and submit it before the deadline. Remember, the earlier you submit to DSP, the more time they will have to thoroughly review your application.  </w:t>
      </w:r>
    </w:p>
    <w:p w14:paraId="41B7EBAA" w14:textId="32DE765A" w:rsidR="00CB117C" w:rsidRPr="00416494" w:rsidRDefault="00CB117C" w:rsidP="00CB117C">
      <w:pPr>
        <w:rPr>
          <w:b/>
          <w:bCs/>
        </w:rPr>
      </w:pPr>
      <w:r>
        <w:rPr>
          <w:b/>
          <w:bCs/>
        </w:rPr>
        <w:lastRenderedPageBreak/>
        <w:t>Responding to questions on an NIH grant application</w:t>
      </w:r>
    </w:p>
    <w:p w14:paraId="47D8B585" w14:textId="77777777" w:rsidR="00CB117C" w:rsidRDefault="00CB117C" w:rsidP="00CB117C">
      <w:r>
        <w:t xml:space="preserve">The NIH fellowship application includes several questions about yourself and your proposed research. If you don’t know how to answer a question, don’t hesitate to reach out to your sponsor(s) or departmental administrator. </w:t>
      </w:r>
    </w:p>
    <w:p w14:paraId="054AD305" w14:textId="77777777" w:rsidR="00AE20EE" w:rsidRDefault="00AE20EE" w:rsidP="00CB117C"/>
    <w:p w14:paraId="5FB88435" w14:textId="02368F3E" w:rsidR="00CB117C" w:rsidRDefault="00CB117C" w:rsidP="00CB117C">
      <w:r>
        <w:t xml:space="preserve">Below is a description of some of the more complicated questions on fellowship applications. Depending on the type of research you do, you may not be able to answer </w:t>
      </w:r>
      <w:proofErr w:type="gramStart"/>
      <w:r>
        <w:t xml:space="preserve">all </w:t>
      </w:r>
      <w:r w:rsidR="00AE20EE">
        <w:t>of</w:t>
      </w:r>
      <w:proofErr w:type="gramEnd"/>
      <w:r w:rsidR="00AE20EE">
        <w:t xml:space="preserve"> </w:t>
      </w:r>
      <w:r>
        <w:t xml:space="preserve">these questions quickly, so make sure to leave plenty of time to provide a thoughtful response. </w:t>
      </w:r>
    </w:p>
    <w:p w14:paraId="44B4DDBD" w14:textId="77777777" w:rsidR="00CB117C" w:rsidRPr="00416494" w:rsidRDefault="00CB117C" w:rsidP="00CB117C">
      <w:pPr>
        <w:pStyle w:val="ListParagraph"/>
        <w:numPr>
          <w:ilvl w:val="0"/>
          <w:numId w:val="42"/>
        </w:numPr>
        <w:spacing w:after="160" w:line="259" w:lineRule="auto"/>
        <w:rPr>
          <w:u w:val="single"/>
        </w:rPr>
      </w:pPr>
      <w:r w:rsidRPr="007A076A">
        <w:rPr>
          <w:u w:val="single"/>
        </w:rPr>
        <w:t>Are human subjects involved?</w:t>
      </w:r>
      <w:r>
        <w:t xml:space="preserve"> </w:t>
      </w:r>
    </w:p>
    <w:p w14:paraId="69AB787E" w14:textId="77777777" w:rsidR="00CB117C" w:rsidRPr="00416494" w:rsidRDefault="00CB117C" w:rsidP="00CB117C">
      <w:pPr>
        <w:pStyle w:val="ListParagraph"/>
        <w:numPr>
          <w:ilvl w:val="1"/>
          <w:numId w:val="42"/>
        </w:numPr>
        <w:spacing w:after="160" w:line="259" w:lineRule="auto"/>
        <w:rPr>
          <w:u w:val="single"/>
        </w:rPr>
      </w:pPr>
      <w:hyperlink r:id="rId14" w:history="1">
        <w:r w:rsidRPr="003332B3">
          <w:rPr>
            <w:rStyle w:val="Hyperlink"/>
          </w:rPr>
          <w:t>This NIH decision tool</w:t>
        </w:r>
      </w:hyperlink>
      <w:r>
        <w:t xml:space="preserve"> can be used to determine whether the proposed research is considered human subjects research or is exempt. </w:t>
      </w:r>
    </w:p>
    <w:p w14:paraId="723A7BFF" w14:textId="77777777" w:rsidR="00CB117C" w:rsidRPr="00623AA0" w:rsidRDefault="00CB117C" w:rsidP="00CB117C">
      <w:pPr>
        <w:pStyle w:val="ListParagraph"/>
        <w:numPr>
          <w:ilvl w:val="1"/>
          <w:numId w:val="42"/>
        </w:numPr>
        <w:spacing w:after="160" w:line="259" w:lineRule="auto"/>
      </w:pPr>
      <w:r>
        <w:t xml:space="preserve">If the proposed research involves human subjects and is not exempt, the applicant must provide information regarding the </w:t>
      </w:r>
      <w:hyperlink r:id="rId15" w:history="1">
        <w:r w:rsidRPr="00C53B95">
          <w:rPr>
            <w:rStyle w:val="Hyperlink"/>
          </w:rPr>
          <w:t>Institutional Review Board (IRB)</w:t>
        </w:r>
      </w:hyperlink>
      <w:r>
        <w:t xml:space="preserve"> status of the proposed work, which must be pending or approved at the time of the application submission. </w:t>
      </w:r>
    </w:p>
    <w:p w14:paraId="48B3DA00" w14:textId="77777777" w:rsidR="00CB117C" w:rsidRPr="00623AA0" w:rsidRDefault="00CB117C" w:rsidP="00CB117C">
      <w:pPr>
        <w:pStyle w:val="ListParagraph"/>
        <w:numPr>
          <w:ilvl w:val="1"/>
          <w:numId w:val="42"/>
        </w:numPr>
        <w:spacing w:after="160" w:line="259" w:lineRule="auto"/>
        <w:rPr>
          <w:u w:val="single"/>
        </w:rPr>
      </w:pPr>
      <w:r>
        <w:t xml:space="preserve">The applicant must also complete a series of additional documents detailing the planned procedures for recruiting and testing human subjects. </w:t>
      </w:r>
    </w:p>
    <w:p w14:paraId="36BF0F49" w14:textId="77777777" w:rsidR="00CB117C" w:rsidRPr="00D84962" w:rsidRDefault="00CB117C" w:rsidP="00CB117C">
      <w:pPr>
        <w:pStyle w:val="ListParagraph"/>
        <w:numPr>
          <w:ilvl w:val="1"/>
          <w:numId w:val="42"/>
        </w:numPr>
        <w:spacing w:after="160" w:line="259" w:lineRule="auto"/>
        <w:rPr>
          <w:u w:val="single"/>
        </w:rPr>
      </w:pPr>
      <w:r>
        <w:t xml:space="preserve">Of note, independent clinical trials are not eligible for fellowship funding; however, applicants are allowed to propose research projects that are part of ongoing clinical trials, which must be described in the fellowship application. </w:t>
      </w:r>
    </w:p>
    <w:p w14:paraId="5ABA42D4" w14:textId="77777777" w:rsidR="00CB117C" w:rsidRPr="00623AA0" w:rsidRDefault="00CB117C" w:rsidP="00CB117C">
      <w:pPr>
        <w:pStyle w:val="ListParagraph"/>
        <w:numPr>
          <w:ilvl w:val="0"/>
          <w:numId w:val="42"/>
        </w:numPr>
        <w:spacing w:after="160" w:line="259" w:lineRule="auto"/>
        <w:rPr>
          <w:u w:val="single"/>
        </w:rPr>
      </w:pPr>
      <w:r>
        <w:rPr>
          <w:u w:val="single"/>
        </w:rPr>
        <w:t>Are vertebrate animals used?</w:t>
      </w:r>
      <w:r>
        <w:t xml:space="preserve"> </w:t>
      </w:r>
    </w:p>
    <w:p w14:paraId="36A29AA7" w14:textId="77777777" w:rsidR="00CB117C" w:rsidRPr="00623AA0" w:rsidRDefault="00CB117C" w:rsidP="00CB117C">
      <w:pPr>
        <w:pStyle w:val="ListParagraph"/>
        <w:numPr>
          <w:ilvl w:val="1"/>
          <w:numId w:val="42"/>
        </w:numPr>
        <w:spacing w:after="160" w:line="259" w:lineRule="auto"/>
        <w:rPr>
          <w:u w:val="single"/>
        </w:rPr>
      </w:pPr>
      <w:r>
        <w:t xml:space="preserve">If vertebrate animals will be used at any point at any site for the proposed research, the applicant must provide information regarding the </w:t>
      </w:r>
      <w:hyperlink r:id="rId16" w:history="1">
        <w:r w:rsidRPr="006413FF">
          <w:rPr>
            <w:rStyle w:val="Hyperlink"/>
          </w:rPr>
          <w:t>Institutional Animal Use and Care Committee (IACUC)</w:t>
        </w:r>
      </w:hyperlink>
      <w:r>
        <w:t xml:space="preserve"> status of the proposed work, which must be pending or approved at the time of the application submission. </w:t>
      </w:r>
    </w:p>
    <w:p w14:paraId="1713D821" w14:textId="77777777" w:rsidR="00CB117C" w:rsidRPr="00824E4D" w:rsidRDefault="00CB117C" w:rsidP="00CB117C">
      <w:pPr>
        <w:pStyle w:val="ListParagraph"/>
        <w:numPr>
          <w:ilvl w:val="1"/>
          <w:numId w:val="42"/>
        </w:numPr>
        <w:spacing w:after="160" w:line="259" w:lineRule="auto"/>
        <w:rPr>
          <w:u w:val="single"/>
        </w:rPr>
      </w:pPr>
      <w:r>
        <w:t xml:space="preserve">The applicant must also complete the “Vertebrate Animals” attachment, detailing exactly how the animals will be used and how ethical principles will be upheld. </w:t>
      </w:r>
    </w:p>
    <w:p w14:paraId="6F572D32" w14:textId="77777777" w:rsidR="00CB117C" w:rsidRPr="00F14DB8" w:rsidRDefault="00CB117C" w:rsidP="00CB117C">
      <w:pPr>
        <w:pStyle w:val="ListParagraph"/>
        <w:numPr>
          <w:ilvl w:val="0"/>
          <w:numId w:val="42"/>
        </w:numPr>
        <w:spacing w:after="160" w:line="259" w:lineRule="auto"/>
        <w:rPr>
          <w:u w:val="single"/>
        </w:rPr>
      </w:pPr>
      <w:r>
        <w:rPr>
          <w:u w:val="single"/>
        </w:rPr>
        <w:t>What is in the budget?</w:t>
      </w:r>
      <w:r>
        <w:t xml:space="preserve"> </w:t>
      </w:r>
    </w:p>
    <w:p w14:paraId="7E6DD4BE" w14:textId="77777777" w:rsidR="00CB117C" w:rsidRPr="00F14DB8" w:rsidRDefault="00CB117C" w:rsidP="00CB117C">
      <w:pPr>
        <w:pStyle w:val="ListParagraph"/>
        <w:numPr>
          <w:ilvl w:val="1"/>
          <w:numId w:val="42"/>
        </w:numPr>
        <w:spacing w:after="160" w:line="259" w:lineRule="auto"/>
        <w:rPr>
          <w:u w:val="single"/>
        </w:rPr>
      </w:pPr>
      <w:r>
        <w:t>In many cases, the departmental administrator will complete this section for you.</w:t>
      </w:r>
    </w:p>
    <w:p w14:paraId="56876758" w14:textId="77777777" w:rsidR="00CB117C" w:rsidRPr="00F14DB8" w:rsidRDefault="00CB117C" w:rsidP="00CB117C">
      <w:pPr>
        <w:pStyle w:val="ListParagraph"/>
        <w:numPr>
          <w:ilvl w:val="1"/>
          <w:numId w:val="42"/>
        </w:numPr>
        <w:spacing w:after="160" w:line="259" w:lineRule="auto"/>
        <w:rPr>
          <w:u w:val="single"/>
        </w:rPr>
      </w:pPr>
      <w:r>
        <w:t xml:space="preserve">For fellowship applications, the budget section is relatively straightforward. If the applicant must complete it themselves, they will mainly focus on reporting costs related to the applicant’s training (e.g., tuition, stipend, etc.).  </w:t>
      </w:r>
    </w:p>
    <w:p w14:paraId="23949195" w14:textId="77777777" w:rsidR="00CB117C" w:rsidRPr="00F81FAB" w:rsidRDefault="00CB117C" w:rsidP="00CB117C">
      <w:pPr>
        <w:rPr>
          <w:b/>
          <w:bCs/>
        </w:rPr>
      </w:pPr>
      <w:r w:rsidRPr="00F81FAB">
        <w:rPr>
          <w:b/>
          <w:bCs/>
        </w:rPr>
        <w:t>Application documents</w:t>
      </w:r>
    </w:p>
    <w:p w14:paraId="15A1C936" w14:textId="77777777" w:rsidR="00CB117C" w:rsidRDefault="00CB117C" w:rsidP="00CB117C">
      <w:r>
        <w:t xml:space="preserve">The rest of the application is largely composed of different sections that you and/or other people on your team will write. Some of these comprise standard information about resources and the environment at the University of Iowa that can be adapted from grants that your mentor has submitted or boilerplate text, which you can find on the </w:t>
      </w:r>
      <w:hyperlink r:id="rId17" w:anchor="boilerplate-text" w:history="1">
        <w:r w:rsidRPr="0065196D">
          <w:rPr>
            <w:rStyle w:val="Hyperlink"/>
          </w:rPr>
          <w:t>SERCC website</w:t>
        </w:r>
      </w:hyperlink>
      <w:r>
        <w:t xml:space="preserve"> or ask for from your departmental administrator. Other sections are specific to you and your project. Below is a list of these documents and a brief description of what each one covers. Page limits are listed in parentheses. If no page limit is listed, the length of that section is not restricted. </w:t>
      </w:r>
    </w:p>
    <w:p w14:paraId="485917B9" w14:textId="7D046683" w:rsidR="00CB117C" w:rsidRPr="003024A2" w:rsidRDefault="00CB117C" w:rsidP="003024A2">
      <w:pPr>
        <w:pStyle w:val="ListParagraph"/>
        <w:numPr>
          <w:ilvl w:val="0"/>
          <w:numId w:val="42"/>
        </w:numPr>
        <w:spacing w:after="160" w:line="259" w:lineRule="auto"/>
        <w:rPr>
          <w:u w:val="single"/>
        </w:rPr>
      </w:pPr>
      <w:r w:rsidRPr="000D4A89">
        <w:rPr>
          <w:u w:val="single"/>
        </w:rPr>
        <w:lastRenderedPageBreak/>
        <w:t>Cover Letter</w:t>
      </w:r>
      <w:r>
        <w:t xml:space="preserve">: Includes administrative information listed in instructions, including a list of the applicant’s referees. Not evaluated with the rest of the application. </w:t>
      </w:r>
    </w:p>
    <w:p w14:paraId="706A8981" w14:textId="685CBA04" w:rsidR="00CB117C" w:rsidRDefault="00CB117C" w:rsidP="00CB117C">
      <w:pPr>
        <w:pStyle w:val="ListParagraph"/>
        <w:numPr>
          <w:ilvl w:val="0"/>
          <w:numId w:val="42"/>
        </w:numPr>
        <w:spacing w:after="160" w:line="259" w:lineRule="auto"/>
      </w:pPr>
      <w:r w:rsidRPr="00FC64B4">
        <w:rPr>
          <w:u w:val="single"/>
        </w:rPr>
        <w:t>Project Summary/Abstract</w:t>
      </w:r>
      <w:r>
        <w:rPr>
          <w:u w:val="single"/>
        </w:rPr>
        <w:t xml:space="preserve"> </w:t>
      </w:r>
      <w:r w:rsidRPr="0064760F">
        <w:rPr>
          <w:u w:val="single"/>
        </w:rPr>
        <w:t>(</w:t>
      </w:r>
      <w:r w:rsidRPr="00C53B95">
        <w:rPr>
          <w:u w:val="single"/>
        </w:rPr>
        <w:t>30 lines or less)</w:t>
      </w:r>
      <w:r>
        <w:t xml:space="preserve">: Brief description of the proposed research that should stand on its own, apart from the rest of the application. If the award is funded, this section is made public. </w:t>
      </w:r>
    </w:p>
    <w:p w14:paraId="422A0263" w14:textId="77777777" w:rsidR="00CB117C" w:rsidRDefault="00CB117C" w:rsidP="00CB117C">
      <w:pPr>
        <w:pStyle w:val="ListParagraph"/>
        <w:numPr>
          <w:ilvl w:val="0"/>
          <w:numId w:val="42"/>
        </w:numPr>
        <w:spacing w:after="160" w:line="259" w:lineRule="auto"/>
      </w:pPr>
      <w:r w:rsidRPr="00C53B95">
        <w:rPr>
          <w:u w:val="single"/>
        </w:rPr>
        <w:t>Project Narrative (3 sentences or less)</w:t>
      </w:r>
      <w:r>
        <w:t xml:space="preserve">: Short description of the public health relevance of the proposed research. If the award is funded, this section is made public. </w:t>
      </w:r>
    </w:p>
    <w:p w14:paraId="60AA78CA" w14:textId="5EF33F20" w:rsidR="00CB117C" w:rsidRDefault="00CB117C" w:rsidP="00CB117C">
      <w:pPr>
        <w:pStyle w:val="ListParagraph"/>
        <w:numPr>
          <w:ilvl w:val="0"/>
          <w:numId w:val="42"/>
        </w:numPr>
        <w:spacing w:after="160" w:line="259" w:lineRule="auto"/>
      </w:pPr>
      <w:r>
        <w:rPr>
          <w:u w:val="single"/>
        </w:rPr>
        <w:t>Bibliography and Works Cited</w:t>
      </w:r>
      <w:r>
        <w:t>: List of references to the previous work you cite in your application.</w:t>
      </w:r>
    </w:p>
    <w:p w14:paraId="06E8BBA5" w14:textId="77777777" w:rsidR="00CB117C" w:rsidRDefault="00CB117C" w:rsidP="00CB117C">
      <w:pPr>
        <w:pStyle w:val="ListParagraph"/>
        <w:numPr>
          <w:ilvl w:val="0"/>
          <w:numId w:val="42"/>
        </w:numPr>
        <w:spacing w:after="160" w:line="259" w:lineRule="auto"/>
      </w:pPr>
      <w:r>
        <w:rPr>
          <w:u w:val="single"/>
        </w:rPr>
        <w:t>Facilities and Other Resources</w:t>
      </w:r>
      <w:r>
        <w:t>: Description of the scientific environment in which you will complete the proposed work and the resources available to enable you to meet your research and training goals.</w:t>
      </w:r>
    </w:p>
    <w:p w14:paraId="29736FC0" w14:textId="77777777" w:rsidR="00CB117C" w:rsidRPr="00290502" w:rsidRDefault="00CB117C" w:rsidP="00CB117C">
      <w:pPr>
        <w:pStyle w:val="ListParagraph"/>
        <w:numPr>
          <w:ilvl w:val="0"/>
          <w:numId w:val="42"/>
        </w:numPr>
        <w:spacing w:after="160" w:line="259" w:lineRule="auto"/>
      </w:pPr>
      <w:r w:rsidRPr="00290502">
        <w:rPr>
          <w:u w:val="single"/>
        </w:rPr>
        <w:t>Equipment</w:t>
      </w:r>
      <w:r w:rsidRPr="00290502">
        <w:t xml:space="preserve">: List of the equipment </w:t>
      </w:r>
      <w:r>
        <w:t xml:space="preserve">available </w:t>
      </w:r>
      <w:r w:rsidRPr="00290502">
        <w:t xml:space="preserve">to </w:t>
      </w:r>
      <w:r>
        <w:t xml:space="preserve">conduct the proposed studies in </w:t>
      </w:r>
      <w:r w:rsidRPr="00290502">
        <w:t xml:space="preserve">the </w:t>
      </w:r>
      <w:r>
        <w:t xml:space="preserve">fellowship application. </w:t>
      </w:r>
    </w:p>
    <w:p w14:paraId="4C92E52D" w14:textId="77777777" w:rsidR="00CB117C" w:rsidRPr="00290502" w:rsidRDefault="00CB117C" w:rsidP="00CB117C">
      <w:pPr>
        <w:pStyle w:val="ListParagraph"/>
        <w:numPr>
          <w:ilvl w:val="0"/>
          <w:numId w:val="42"/>
        </w:numPr>
        <w:spacing w:after="160" w:line="259" w:lineRule="auto"/>
      </w:pPr>
      <w:r w:rsidRPr="00290502">
        <w:rPr>
          <w:u w:val="single"/>
        </w:rPr>
        <w:t xml:space="preserve">Biographical Sketch </w:t>
      </w:r>
      <w:r>
        <w:rPr>
          <w:u w:val="single"/>
        </w:rPr>
        <w:t>(Biosketch; 5 pages)</w:t>
      </w:r>
      <w:r w:rsidRPr="00290502">
        <w:t xml:space="preserve">: </w:t>
      </w:r>
      <w:r>
        <w:t>A tailored version of your CV that conveys your qualifications for completing the fellowship</w:t>
      </w:r>
      <w:r w:rsidRPr="00290502">
        <w:t xml:space="preserve">. </w:t>
      </w:r>
      <w:r>
        <w:t xml:space="preserve">Unlike a typical CV, a biosketch includes a personal statement and contributions sections that show how your </w:t>
      </w:r>
      <w:proofErr w:type="gramStart"/>
      <w:r>
        <w:t>past experience</w:t>
      </w:r>
      <w:proofErr w:type="gramEnd"/>
      <w:r>
        <w:t xml:space="preserve"> has prepared you for the proposed research and training. A separate Biosketch </w:t>
      </w:r>
      <w:r w:rsidRPr="00290502">
        <w:t xml:space="preserve">must be </w:t>
      </w:r>
      <w:r>
        <w:t>completed</w:t>
      </w:r>
      <w:r w:rsidRPr="00290502">
        <w:t xml:space="preserve"> by the applicant </w:t>
      </w:r>
      <w:r>
        <w:t>and</w:t>
      </w:r>
      <w:r w:rsidRPr="00290502">
        <w:t xml:space="preserve"> </w:t>
      </w:r>
      <w:r>
        <w:t xml:space="preserve">each of the </w:t>
      </w:r>
      <w:r w:rsidRPr="00290502">
        <w:t>senior/key personnel</w:t>
      </w:r>
      <w:r>
        <w:t xml:space="preserve"> and significant contributors. The SERCC has a </w:t>
      </w:r>
      <w:hyperlink r:id="rId18" w:history="1">
        <w:r w:rsidRPr="00DB5B2B">
          <w:rPr>
            <w:rStyle w:val="Hyperlink"/>
          </w:rPr>
          <w:t>template</w:t>
        </w:r>
      </w:hyperlink>
      <w:r>
        <w:t xml:space="preserve"> for this section. </w:t>
      </w:r>
    </w:p>
    <w:p w14:paraId="3A6ED3AD" w14:textId="77777777" w:rsidR="00CB117C" w:rsidRDefault="00CB117C" w:rsidP="00CB117C">
      <w:pPr>
        <w:pStyle w:val="ListParagraph"/>
        <w:numPr>
          <w:ilvl w:val="0"/>
          <w:numId w:val="42"/>
        </w:numPr>
        <w:spacing w:after="160" w:line="259" w:lineRule="auto"/>
      </w:pPr>
      <w:r w:rsidRPr="00290502">
        <w:rPr>
          <w:u w:val="single"/>
        </w:rPr>
        <w:t>Goals, Preparedness, and Potential</w:t>
      </w:r>
      <w:r>
        <w:rPr>
          <w:u w:val="single"/>
        </w:rPr>
        <w:t xml:space="preserve"> (3 pages)</w:t>
      </w:r>
      <w:r w:rsidRPr="00290502">
        <w:t xml:space="preserve">: </w:t>
      </w:r>
      <w:r>
        <w:t>Description of the applicant’s qualifications for the proposed training, goals, and potential for a productive career in biomedical research.</w:t>
      </w:r>
    </w:p>
    <w:p w14:paraId="48BB7601" w14:textId="77777777" w:rsidR="00CB117C" w:rsidRDefault="00CB117C" w:rsidP="00CB117C">
      <w:pPr>
        <w:pStyle w:val="ListParagraph"/>
        <w:numPr>
          <w:ilvl w:val="0"/>
          <w:numId w:val="42"/>
        </w:numPr>
        <w:spacing w:after="160" w:line="259" w:lineRule="auto"/>
      </w:pPr>
      <w:r>
        <w:rPr>
          <w:u w:val="single"/>
        </w:rPr>
        <w:t>Training Activities and Timeline (3 pages)</w:t>
      </w:r>
      <w:r>
        <w:t>: Overview of each training activity and when it will be completed. This should also include a description of 1) how each activity will help the applicant achieve the goals outlined in the “Goals, Preparedness, and Potential” section and 2) utilize the resources described in the “Facilities and Other Resources” section.</w:t>
      </w:r>
    </w:p>
    <w:p w14:paraId="5AAADC41" w14:textId="77777777" w:rsidR="00CB117C" w:rsidRDefault="00CB117C" w:rsidP="00CB117C">
      <w:pPr>
        <w:pStyle w:val="ListParagraph"/>
        <w:numPr>
          <w:ilvl w:val="0"/>
          <w:numId w:val="42"/>
        </w:numPr>
        <w:spacing w:after="160" w:line="259" w:lineRule="auto"/>
      </w:pPr>
      <w:r>
        <w:rPr>
          <w:u w:val="single"/>
        </w:rPr>
        <w:t>Research Training Project</w:t>
      </w:r>
      <w:r>
        <w:t xml:space="preserve">: Divided into two sections (described below). The SERCC has a </w:t>
      </w:r>
      <w:hyperlink r:id="rId19" w:history="1">
        <w:r w:rsidRPr="00DB5B2B">
          <w:rPr>
            <w:rStyle w:val="Hyperlink"/>
          </w:rPr>
          <w:t>template</w:t>
        </w:r>
      </w:hyperlink>
      <w:r>
        <w:t xml:space="preserve"> for this section. </w:t>
      </w:r>
    </w:p>
    <w:p w14:paraId="67D085EC" w14:textId="77777777" w:rsidR="00CB117C" w:rsidRDefault="00CB117C" w:rsidP="00CB117C">
      <w:pPr>
        <w:pStyle w:val="ListParagraph"/>
        <w:numPr>
          <w:ilvl w:val="1"/>
          <w:numId w:val="42"/>
        </w:numPr>
        <w:spacing w:after="160" w:line="259" w:lineRule="auto"/>
      </w:pPr>
      <w:r>
        <w:rPr>
          <w:u w:val="single"/>
        </w:rPr>
        <w:t>Specific Aims (1 page)</w:t>
      </w:r>
      <w:r>
        <w:t>: Summary of the background and scientific context for the proposed research, describe broad goals and specific aims of the research, and discuss the expected outcomes and broader impact of the work.</w:t>
      </w:r>
    </w:p>
    <w:p w14:paraId="45AEA68B" w14:textId="77777777" w:rsidR="00CB117C" w:rsidRDefault="00CB117C" w:rsidP="00CB117C">
      <w:pPr>
        <w:pStyle w:val="ListParagraph"/>
        <w:numPr>
          <w:ilvl w:val="1"/>
          <w:numId w:val="42"/>
        </w:numPr>
        <w:spacing w:after="160" w:line="259" w:lineRule="auto"/>
      </w:pPr>
      <w:r>
        <w:rPr>
          <w:u w:val="single"/>
        </w:rPr>
        <w:t>Strategy (6 pages)</w:t>
      </w:r>
      <w:r>
        <w:t xml:space="preserve">: </w:t>
      </w:r>
      <w:r w:rsidRPr="002A44C2">
        <w:t>Justification for the proposed work and description of the strategies and methods, including support for feasibility of the study and contingency plans in case things don’t go as expected</w:t>
      </w:r>
      <w:r>
        <w:t>.</w:t>
      </w:r>
    </w:p>
    <w:p w14:paraId="58380D58" w14:textId="77777777" w:rsidR="00CB117C" w:rsidRPr="00862E98" w:rsidRDefault="00CB117C" w:rsidP="00CB117C">
      <w:pPr>
        <w:pStyle w:val="ListParagraph"/>
        <w:numPr>
          <w:ilvl w:val="0"/>
          <w:numId w:val="42"/>
        </w:numPr>
        <w:spacing w:after="160" w:line="259" w:lineRule="auto"/>
        <w:rPr>
          <w:u w:val="single"/>
        </w:rPr>
      </w:pPr>
      <w:r w:rsidRPr="007337F7">
        <w:rPr>
          <w:u w:val="single"/>
        </w:rPr>
        <w:t>Training in the Responsible Conduct of Research</w:t>
      </w:r>
      <w:r>
        <w:rPr>
          <w:u w:val="single"/>
        </w:rPr>
        <w:t xml:space="preserve"> (1 page)</w:t>
      </w:r>
      <w:r>
        <w:t xml:space="preserve">: Description of the training the applicant has received and will receive in responsible conduct of research. Because this is something that is typically integrated into the graduate curriculum, departments will likely have templates and/or examples available. </w:t>
      </w:r>
    </w:p>
    <w:p w14:paraId="7964C38E" w14:textId="05A0AE47" w:rsidR="00CB117C" w:rsidRPr="003024A2" w:rsidRDefault="00CB117C" w:rsidP="008E3260">
      <w:pPr>
        <w:pStyle w:val="ListParagraph"/>
        <w:numPr>
          <w:ilvl w:val="0"/>
          <w:numId w:val="42"/>
        </w:numPr>
        <w:spacing w:after="160" w:line="259" w:lineRule="auto"/>
        <w:rPr>
          <w:u w:val="single"/>
        </w:rPr>
      </w:pPr>
      <w:r w:rsidRPr="003024A2">
        <w:rPr>
          <w:u w:val="single"/>
        </w:rPr>
        <w:lastRenderedPageBreak/>
        <w:t>Sponsor(s) Commitment (6 pages)</w:t>
      </w:r>
      <w:r>
        <w:t xml:space="preserve">: Document that is completed by the applicant’s sponsor and any co-sponsors. It should describe how the sponsor(s) will support the applicant throughout the fellowship. It is helpful for the applicant to provide the sponsor(s) with the “Goals, Preparedness, and Potential,” “Training Activities and Timeline,” and “Research Training Project” sections so that the sponsor(s) may specifically comment on the training and research goals the applicant has written about. </w:t>
      </w:r>
    </w:p>
    <w:p w14:paraId="29AF0F94" w14:textId="77777777" w:rsidR="00CB117C" w:rsidRPr="002307CB" w:rsidRDefault="00CB117C" w:rsidP="00CB117C">
      <w:pPr>
        <w:pStyle w:val="ListParagraph"/>
        <w:numPr>
          <w:ilvl w:val="0"/>
          <w:numId w:val="42"/>
        </w:numPr>
        <w:spacing w:after="160" w:line="259" w:lineRule="auto"/>
        <w:rPr>
          <w:u w:val="single"/>
        </w:rPr>
      </w:pPr>
      <w:r>
        <w:rPr>
          <w:u w:val="single"/>
        </w:rPr>
        <w:t>Letters of Support from Collaborators, Contributors, and Consultants (6 pages total)</w:t>
      </w:r>
      <w:r>
        <w:t xml:space="preserve">: Letters that are completed by individuals who will provide the applicant with additional training and should detail their anticipated role in the proposed work. </w:t>
      </w:r>
    </w:p>
    <w:p w14:paraId="3BF5774F" w14:textId="77777777" w:rsidR="00CB117C" w:rsidRPr="004A48E5" w:rsidRDefault="00CB117C" w:rsidP="00CB117C">
      <w:pPr>
        <w:pStyle w:val="pf0"/>
        <w:ind w:left="360"/>
        <w:rPr>
          <w:rFonts w:asciiTheme="minorHAnsi" w:hAnsiTheme="minorHAnsi" w:cs="Arial"/>
          <w:i/>
          <w:iCs/>
          <w:sz w:val="22"/>
          <w:szCs w:val="22"/>
        </w:rPr>
      </w:pPr>
      <w:r w:rsidRPr="004A48E5">
        <w:rPr>
          <w:rStyle w:val="cf01"/>
          <w:rFonts w:asciiTheme="minorHAnsi" w:eastAsiaTheme="majorEastAsia" w:hAnsiTheme="minorHAnsi"/>
          <w:i/>
          <w:iCs/>
          <w:sz w:val="22"/>
          <w:szCs w:val="22"/>
        </w:rPr>
        <w:t xml:space="preserve">It might seem daunting, but by planning ahead and reaching out to others for help and advice, you can submit a strong application. Best of luck with your submission! </w:t>
      </w:r>
    </w:p>
    <w:p w14:paraId="52EEE3AC" w14:textId="77777777" w:rsidR="00CB117C" w:rsidRPr="002307CB" w:rsidRDefault="00CB117C" w:rsidP="00CB117C">
      <w:pPr>
        <w:rPr>
          <w:u w:val="single"/>
        </w:rPr>
      </w:pPr>
    </w:p>
    <w:p w14:paraId="18E35083" w14:textId="77777777" w:rsidR="00CB117C" w:rsidRPr="00CB117C" w:rsidRDefault="00CB117C" w:rsidP="00CB117C"/>
    <w:sectPr w:rsidR="00CB117C" w:rsidRPr="00CB117C" w:rsidSect="00D766AF">
      <w:headerReference w:type="even" r:id="rId20"/>
      <w:headerReference w:type="default" r:id="rId21"/>
      <w:footerReference w:type="even" r:id="rId22"/>
      <w:footerReference w:type="default" r:id="rId23"/>
      <w:pgSz w:w="12240" w:h="15840"/>
      <w:pgMar w:top="720" w:right="1080" w:bottom="72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5D34" w14:textId="77777777" w:rsidR="00743995" w:rsidRDefault="00743995" w:rsidP="00B00F3D">
      <w:r>
        <w:separator/>
      </w:r>
    </w:p>
  </w:endnote>
  <w:endnote w:type="continuationSeparator" w:id="0">
    <w:p w14:paraId="1CD70D0F" w14:textId="77777777" w:rsidR="00743995" w:rsidRDefault="00743995" w:rsidP="00B0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1097" w14:textId="77777777" w:rsidR="004B0680" w:rsidRPr="005E5923" w:rsidRDefault="004B0680" w:rsidP="005E5923">
    <w:pPr>
      <w:pStyle w:val="Footer"/>
      <w:framePr w:wrap="none" w:vAnchor="text" w:hAnchor="margin" w:xAlign="right" w:y="1"/>
      <w:rPr>
        <w:rStyle w:val="PageNumber"/>
        <w:color w:val="BF8F00" w:themeColor="accent4" w:themeShade="BF"/>
      </w:rPr>
    </w:pPr>
    <w:r w:rsidRPr="005E5923">
      <w:rPr>
        <w:rStyle w:val="PageNumber"/>
        <w:color w:val="BF8F00" w:themeColor="accent4" w:themeShade="BF"/>
      </w:rPr>
      <w:fldChar w:fldCharType="begin"/>
    </w:r>
    <w:r w:rsidRPr="005E5923">
      <w:rPr>
        <w:rStyle w:val="PageNumber"/>
        <w:color w:val="BF8F00" w:themeColor="accent4" w:themeShade="BF"/>
      </w:rPr>
      <w:instrText xml:space="preserve">PAGE  </w:instrText>
    </w:r>
    <w:r w:rsidRPr="005E5923">
      <w:rPr>
        <w:rStyle w:val="PageNumber"/>
        <w:color w:val="BF8F00" w:themeColor="accent4" w:themeShade="BF"/>
      </w:rPr>
      <w:fldChar w:fldCharType="end"/>
    </w:r>
  </w:p>
  <w:p w14:paraId="6B9743E1" w14:textId="77777777" w:rsidR="004B0680" w:rsidRDefault="004B0680" w:rsidP="001B7A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3A85" w14:textId="77777777" w:rsidR="003024A2" w:rsidRDefault="003024A2" w:rsidP="00D766AF">
    <w:pPr>
      <w:pStyle w:val="Header"/>
      <w:tabs>
        <w:tab w:val="clear" w:pos="9360"/>
        <w:tab w:val="left" w:pos="5168"/>
        <w:tab w:val="center" w:pos="6300"/>
        <w:tab w:val="center" w:pos="6480"/>
        <w:tab w:val="right" w:pos="12600"/>
      </w:tabs>
      <w:rPr>
        <w:rFonts w:ascii="Arial" w:eastAsia="Times New Roman" w:hAnsi="Arial" w:cs="Arial"/>
        <w:bCs/>
        <w:color w:val="595959" w:themeColor="text1" w:themeTint="A6"/>
        <w:sz w:val="16"/>
        <w:szCs w:val="16"/>
      </w:rPr>
    </w:pPr>
  </w:p>
  <w:p w14:paraId="5BEF7C22" w14:textId="31809DBD" w:rsidR="0062701D" w:rsidRPr="00877947" w:rsidRDefault="004B0680" w:rsidP="00D766AF">
    <w:pPr>
      <w:pStyle w:val="Header"/>
      <w:tabs>
        <w:tab w:val="clear" w:pos="9360"/>
        <w:tab w:val="left" w:pos="5168"/>
        <w:tab w:val="center" w:pos="6300"/>
        <w:tab w:val="center" w:pos="6480"/>
        <w:tab w:val="right" w:pos="12600"/>
      </w:tabs>
      <w:rPr>
        <w:rFonts w:ascii="Arial" w:eastAsia="Times New Roman" w:hAnsi="Arial" w:cs="Arial"/>
        <w:bCs/>
        <w:color w:val="595959" w:themeColor="text1" w:themeTint="A6"/>
        <w:sz w:val="16"/>
        <w:szCs w:val="16"/>
      </w:rPr>
    </w:pPr>
    <w:r w:rsidRPr="00877947">
      <w:rPr>
        <w:rFonts w:ascii="Arial" w:eastAsia="Times New Roman" w:hAnsi="Arial" w:cs="Arial"/>
        <w:bCs/>
        <w:color w:val="595959" w:themeColor="text1" w:themeTint="A6"/>
        <w:sz w:val="16"/>
        <w:szCs w:val="16"/>
      </w:rPr>
      <w:t xml:space="preserve">Scientific Editing </w:t>
    </w:r>
    <w:r w:rsidR="00E10351" w:rsidRPr="00877947">
      <w:rPr>
        <w:rFonts w:ascii="Arial" w:eastAsia="Times New Roman" w:hAnsi="Arial" w:cs="Arial"/>
        <w:bCs/>
        <w:color w:val="595959" w:themeColor="text1" w:themeTint="A6"/>
        <w:sz w:val="16"/>
        <w:szCs w:val="16"/>
      </w:rPr>
      <w:t>and Research Communication Core</w:t>
    </w:r>
    <w:r w:rsidR="00351013" w:rsidRPr="00877947">
      <w:rPr>
        <w:rFonts w:ascii="Arial" w:eastAsia="Times New Roman" w:hAnsi="Arial" w:cs="Arial"/>
        <w:bCs/>
        <w:color w:val="595959" w:themeColor="text1" w:themeTint="A6"/>
        <w:sz w:val="16"/>
        <w:szCs w:val="16"/>
      </w:rPr>
      <w:t xml:space="preserve"> (SERCC)</w:t>
    </w:r>
    <w:r w:rsidRPr="00877947">
      <w:rPr>
        <w:rFonts w:ascii="Arial" w:eastAsia="Times New Roman" w:hAnsi="Arial" w:cs="Arial"/>
        <w:bCs/>
        <w:color w:val="595959" w:themeColor="text1" w:themeTint="A6"/>
        <w:sz w:val="16"/>
        <w:szCs w:val="16"/>
      </w:rPr>
      <w:t xml:space="preserve"> | The </w:t>
    </w:r>
    <w:r w:rsidR="00DB6838" w:rsidRPr="00877947">
      <w:rPr>
        <w:rFonts w:ascii="Arial" w:eastAsia="Times New Roman" w:hAnsi="Arial" w:cs="Arial"/>
        <w:bCs/>
        <w:color w:val="595959" w:themeColor="text1" w:themeTint="A6"/>
        <w:sz w:val="16"/>
        <w:szCs w:val="16"/>
      </w:rPr>
      <w:t xml:space="preserve">University of Iowa </w:t>
    </w:r>
    <w:r w:rsidRPr="00877947">
      <w:rPr>
        <w:rFonts w:ascii="Arial" w:eastAsia="Times New Roman" w:hAnsi="Arial" w:cs="Arial"/>
        <w:bCs/>
        <w:color w:val="595959" w:themeColor="text1" w:themeTint="A6"/>
        <w:sz w:val="16"/>
        <w:szCs w:val="16"/>
      </w:rPr>
      <w:t>Roy J and Lucille A Carver</w:t>
    </w:r>
    <w:r w:rsidRPr="00877947">
      <w:rPr>
        <w:color w:val="595959" w:themeColor="text1" w:themeTint="A6"/>
      </w:rPr>
      <w:t xml:space="preserve"> </w:t>
    </w:r>
    <w:r w:rsidRPr="00877947">
      <w:rPr>
        <w:rFonts w:ascii="Arial" w:eastAsia="Times New Roman" w:hAnsi="Arial" w:cs="Arial"/>
        <w:bCs/>
        <w:color w:val="595959" w:themeColor="text1" w:themeTint="A6"/>
        <w:sz w:val="16"/>
        <w:szCs w:val="16"/>
      </w:rPr>
      <w:t>College of Medicine</w:t>
    </w:r>
    <w:r w:rsidR="00351013" w:rsidRPr="00877947">
      <w:rPr>
        <w:rFonts w:ascii="Arial" w:eastAsia="Times New Roman" w:hAnsi="Arial" w:cs="Arial"/>
        <w:bCs/>
        <w:color w:val="595959" w:themeColor="text1" w:themeTint="A6"/>
        <w:sz w:val="16"/>
        <w:szCs w:val="16"/>
      </w:rPr>
      <w:t xml:space="preserve"> </w:t>
    </w:r>
  </w:p>
  <w:p w14:paraId="08699589" w14:textId="77777777" w:rsidR="00FE19D8" w:rsidRPr="00A67849" w:rsidRDefault="00FE19D8" w:rsidP="00FE19D8">
    <w:pPr>
      <w:pStyle w:val="Footer"/>
      <w:framePr w:h="352" w:hRule="exact" w:wrap="none" w:vAnchor="text" w:hAnchor="page" w:x="11041" w:y="41"/>
      <w:rPr>
        <w:rStyle w:val="PageNumber"/>
        <w:rFonts w:ascii="Arial" w:hAnsi="Arial" w:cs="Arial"/>
        <w:sz w:val="16"/>
        <w:szCs w:val="16"/>
      </w:rPr>
    </w:pPr>
    <w:r w:rsidRPr="00A67849">
      <w:rPr>
        <w:rStyle w:val="PageNumber"/>
        <w:rFonts w:ascii="Arial" w:hAnsi="Arial" w:cs="Arial"/>
        <w:sz w:val="16"/>
        <w:szCs w:val="16"/>
      </w:rPr>
      <w:fldChar w:fldCharType="begin"/>
    </w:r>
    <w:r w:rsidRPr="00A67849">
      <w:rPr>
        <w:rStyle w:val="PageNumber"/>
        <w:rFonts w:ascii="Arial" w:hAnsi="Arial" w:cs="Arial"/>
        <w:sz w:val="16"/>
        <w:szCs w:val="16"/>
      </w:rPr>
      <w:instrText xml:space="preserve">PAGE  </w:instrText>
    </w:r>
    <w:r w:rsidRPr="00A67849">
      <w:rPr>
        <w:rStyle w:val="PageNumber"/>
        <w:rFonts w:ascii="Arial" w:hAnsi="Arial" w:cs="Arial"/>
        <w:sz w:val="16"/>
        <w:szCs w:val="16"/>
      </w:rPr>
      <w:fldChar w:fldCharType="separate"/>
    </w:r>
    <w:r>
      <w:rPr>
        <w:rStyle w:val="PageNumber"/>
        <w:rFonts w:ascii="Arial" w:hAnsi="Arial" w:cs="Arial"/>
        <w:sz w:val="16"/>
        <w:szCs w:val="16"/>
      </w:rPr>
      <w:t>1</w:t>
    </w:r>
    <w:r w:rsidRPr="00A67849">
      <w:rPr>
        <w:rStyle w:val="PageNumber"/>
        <w:rFonts w:ascii="Arial" w:hAnsi="Arial" w:cs="Arial"/>
        <w:sz w:val="16"/>
        <w:szCs w:val="16"/>
      </w:rPr>
      <w:fldChar w:fldCharType="end"/>
    </w:r>
  </w:p>
  <w:p w14:paraId="709ECCBD" w14:textId="6ACB0273" w:rsidR="00DB6838" w:rsidRPr="00DB6838" w:rsidRDefault="00DB6838" w:rsidP="00D766AF">
    <w:pPr>
      <w:pStyle w:val="Header"/>
      <w:tabs>
        <w:tab w:val="clear" w:pos="9360"/>
        <w:tab w:val="left" w:pos="5168"/>
        <w:tab w:val="center" w:pos="6300"/>
        <w:tab w:val="center" w:pos="6480"/>
        <w:tab w:val="right" w:pos="12600"/>
      </w:tabs>
      <w:rPr>
        <w:color w:val="000000"/>
      </w:rPr>
    </w:pPr>
    <w:hyperlink r:id="rId1" w:history="1">
      <w:r w:rsidRPr="00DB6838">
        <w:rPr>
          <w:rStyle w:val="Hyperlink"/>
          <w:rFonts w:ascii="Arial" w:eastAsia="Times New Roman" w:hAnsi="Arial" w:cs="Arial"/>
          <w:sz w:val="16"/>
          <w:szCs w:val="16"/>
        </w:rPr>
        <w:t>COM-ScientificEditing@uiowa.edu</w:t>
      </w:r>
    </w:hyperlink>
    <w:r w:rsidRPr="00DB6838">
      <w:rPr>
        <w:rStyle w:val="Hyperlink"/>
        <w:rFonts w:ascii="Arial" w:eastAsia="Times New Roman" w:hAnsi="Arial" w:cs="Arial"/>
        <w:sz w:val="16"/>
        <w:szCs w:val="16"/>
        <w:u w:val="none"/>
      </w:rPr>
      <w:t xml:space="preserve"> </w:t>
    </w:r>
    <w:r w:rsidRPr="00305FE4">
      <w:rPr>
        <w:rStyle w:val="Hyperlink"/>
        <w:rFonts w:ascii="Arial" w:eastAsia="Times New Roman" w:hAnsi="Arial" w:cs="Arial"/>
        <w:color w:val="404040" w:themeColor="text1" w:themeTint="BF"/>
        <w:sz w:val="16"/>
        <w:szCs w:val="16"/>
        <w:u w:val="none"/>
      </w:rPr>
      <w:t>|</w:t>
    </w:r>
    <w:r w:rsidRPr="00DB6838">
      <w:rPr>
        <w:color w:val="7E0000"/>
      </w:rPr>
      <w:t xml:space="preserve"> </w:t>
    </w:r>
    <w:hyperlink r:id="rId2" w:history="1">
      <w:r w:rsidR="00877947" w:rsidRPr="00877947">
        <w:rPr>
          <w:rStyle w:val="Hyperlink"/>
          <w:rFonts w:ascii="Arial" w:hAnsi="Arial" w:cs="Arial"/>
          <w:sz w:val="16"/>
          <w:szCs w:val="16"/>
        </w:rPr>
        <w:t>https://medicine.uiowa.edu/editingcore</w:t>
      </w:r>
    </w:hyperlink>
    <w:r w:rsidR="00877947">
      <w:rPr>
        <w:rStyle w:val="apple-converted-space"/>
        <w:rFonts w:ascii="Arial" w:hAnsi="Arial" w:cs="Arial"/>
        <w:color w:val="7E0000"/>
        <w:sz w:val="16"/>
        <w:szCs w:val="16"/>
      </w:rPr>
      <w:t xml:space="preserve"> </w:t>
    </w:r>
    <w:r>
      <w:rPr>
        <w:rStyle w:val="apple-converted-space"/>
        <w:rFonts w:ascii="Arial" w:hAnsi="Arial" w:cs="Arial"/>
        <w:color w:val="7E0000"/>
        <w:sz w:val="16"/>
        <w:szCs w:val="16"/>
      </w:rPr>
      <w:t xml:space="preserve"> </w:t>
    </w:r>
    <w:r w:rsidRPr="00DB6838">
      <w:rPr>
        <w:rStyle w:val="apple-converted-space"/>
        <w:rFonts w:ascii="Arial" w:hAnsi="Arial" w:cs="Arial"/>
        <w:color w:val="7E0000"/>
        <w:sz w:val="16"/>
        <w:szCs w:val="16"/>
      </w:rPr>
      <w:t> </w:t>
    </w:r>
  </w:p>
  <w:p w14:paraId="15034212" w14:textId="77777777" w:rsidR="004B0680" w:rsidRPr="00A67849" w:rsidRDefault="004B0680" w:rsidP="007A19A4">
    <w:pPr>
      <w:pStyle w:val="Footer"/>
      <w:tabs>
        <w:tab w:val="clear"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6E23" w14:textId="77777777" w:rsidR="00743995" w:rsidRDefault="00743995" w:rsidP="00B00F3D">
      <w:r>
        <w:separator/>
      </w:r>
    </w:p>
  </w:footnote>
  <w:footnote w:type="continuationSeparator" w:id="0">
    <w:p w14:paraId="4E850E18" w14:textId="77777777" w:rsidR="00743995" w:rsidRDefault="00743995" w:rsidP="00B0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5787" w14:textId="77777777" w:rsidR="004B0680" w:rsidRDefault="004B0680" w:rsidP="005301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B6FDC" w14:textId="77777777" w:rsidR="004B0680" w:rsidRDefault="004B0680" w:rsidP="00D12B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8E58" w14:textId="342089BB" w:rsidR="00463F01" w:rsidRDefault="00463F01" w:rsidP="00463F01">
    <w:pPr>
      <w:pStyle w:val="Header"/>
      <w:ind w:right="360"/>
      <w:jc w:val="center"/>
      <w:rPr>
        <w:b/>
        <w:bCs/>
        <w:caps/>
        <w:color w:val="4472C4" w:themeColor="accent5"/>
      </w:rPr>
    </w:pPr>
    <w:r w:rsidRPr="003024A2">
      <w:rPr>
        <w:b/>
        <w:bCs/>
        <w:noProof/>
        <w:color w:val="4472C4" w:themeColor="accent5"/>
      </w:rPr>
      <w:drawing>
        <wp:anchor distT="0" distB="0" distL="114300" distR="114300" simplePos="0" relativeHeight="251666432" behindDoc="1" locked="0" layoutInCell="1" allowOverlap="1" wp14:anchorId="48547F1D" wp14:editId="12689A45">
          <wp:simplePos x="0" y="0"/>
          <wp:positionH relativeFrom="column">
            <wp:posOffset>-9142</wp:posOffset>
          </wp:positionH>
          <wp:positionV relativeFrom="paragraph">
            <wp:posOffset>97985</wp:posOffset>
          </wp:positionV>
          <wp:extent cx="1041621" cy="308789"/>
          <wp:effectExtent l="0" t="0" r="0" b="0"/>
          <wp:wrapNone/>
          <wp:docPr id="836518651"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18651"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1041621" cy="308789"/>
                  </a:xfrm>
                  <a:prstGeom prst="rect">
                    <a:avLst/>
                  </a:prstGeom>
                </pic:spPr>
              </pic:pic>
            </a:graphicData>
          </a:graphic>
          <wp14:sizeRelH relativeFrom="margin">
            <wp14:pctWidth>0</wp14:pctWidth>
          </wp14:sizeRelH>
          <wp14:sizeRelV relativeFrom="margin">
            <wp14:pctHeight>0</wp14:pctHeight>
          </wp14:sizeRelV>
        </wp:anchor>
      </w:drawing>
    </w:r>
    <w:r w:rsidRPr="003024A2">
      <w:rPr>
        <w:rFonts w:ascii="Arial" w:hAnsi="Arial" w:cs="Arial"/>
        <w:b/>
        <w:bCs/>
        <w:caps/>
        <w:noProof/>
        <w:color w:val="4472C4" w:themeColor="accent5"/>
      </w:rPr>
      <mc:AlternateContent>
        <mc:Choice Requires="wps">
          <w:drawing>
            <wp:anchor distT="0" distB="0" distL="114300" distR="114300" simplePos="0" relativeHeight="251664384" behindDoc="0" locked="0" layoutInCell="1" allowOverlap="1" wp14:anchorId="4DECBE2C" wp14:editId="192E7A08">
              <wp:simplePos x="0" y="0"/>
              <wp:positionH relativeFrom="column">
                <wp:posOffset>5100955</wp:posOffset>
              </wp:positionH>
              <wp:positionV relativeFrom="paragraph">
                <wp:posOffset>-28380</wp:posOffset>
              </wp:positionV>
              <wp:extent cx="1275080" cy="6432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1275080" cy="643255"/>
                      </a:xfrm>
                      <a:prstGeom prst="rect">
                        <a:avLst/>
                      </a:prstGeom>
                      <a:solidFill>
                        <a:schemeClr val="lt1"/>
                      </a:solidFill>
                      <a:ln w="6350">
                        <a:noFill/>
                      </a:ln>
                    </wps:spPr>
                    <wps:txbx>
                      <w:txbxContent>
                        <w:p w14:paraId="00E173B4" w14:textId="2414B296" w:rsidR="00C35457" w:rsidRDefault="00C35457" w:rsidP="001620ED">
                          <w:pPr>
                            <w:ind w:right="3"/>
                            <w:jc w:val="right"/>
                            <w:rPr>
                              <w:b/>
                              <w:sz w:val="18"/>
                              <w:szCs w:val="18"/>
                            </w:rPr>
                          </w:pPr>
                          <w:r w:rsidRPr="00C35457">
                            <w:rPr>
                              <w:b/>
                              <w:sz w:val="18"/>
                              <w:szCs w:val="18"/>
                            </w:rPr>
                            <w:t>Update</w:t>
                          </w:r>
                          <w:r>
                            <w:rPr>
                              <w:b/>
                              <w:sz w:val="18"/>
                              <w:szCs w:val="18"/>
                            </w:rPr>
                            <w:t>d</w:t>
                          </w:r>
                          <w:r w:rsidRPr="00C35457">
                            <w:rPr>
                              <w:b/>
                              <w:sz w:val="18"/>
                              <w:szCs w:val="18"/>
                            </w:rPr>
                            <w:t xml:space="preserve">: </w:t>
                          </w:r>
                          <w:r w:rsidR="00DD5DD1">
                            <w:rPr>
                              <w:b/>
                              <w:sz w:val="18"/>
                              <w:szCs w:val="18"/>
                            </w:rPr>
                            <w:t>5</w:t>
                          </w:r>
                          <w:r w:rsidR="0031226E">
                            <w:rPr>
                              <w:b/>
                              <w:sz w:val="18"/>
                              <w:szCs w:val="18"/>
                            </w:rPr>
                            <w:t>/</w:t>
                          </w:r>
                          <w:r w:rsidR="004C6955">
                            <w:rPr>
                              <w:b/>
                              <w:sz w:val="18"/>
                              <w:szCs w:val="18"/>
                            </w:rPr>
                            <w:t>28</w:t>
                          </w:r>
                          <w:r w:rsidRPr="00C35457">
                            <w:rPr>
                              <w:b/>
                              <w:sz w:val="18"/>
                              <w:szCs w:val="18"/>
                            </w:rPr>
                            <w:t>/</w:t>
                          </w:r>
                          <w:r w:rsidR="00A00689">
                            <w:rPr>
                              <w:b/>
                              <w:sz w:val="18"/>
                              <w:szCs w:val="18"/>
                            </w:rPr>
                            <w:t>2</w:t>
                          </w:r>
                          <w:r w:rsidR="00240AA5">
                            <w:rPr>
                              <w:b/>
                              <w:sz w:val="18"/>
                              <w:szCs w:val="18"/>
                            </w:rPr>
                            <w:t>5</w:t>
                          </w:r>
                        </w:p>
                        <w:p w14:paraId="6440172D" w14:textId="77777777" w:rsidR="001620ED" w:rsidRDefault="00E46EED" w:rsidP="001620ED">
                          <w:pPr>
                            <w:ind w:right="3"/>
                            <w:jc w:val="right"/>
                            <w:rPr>
                              <w:bCs/>
                              <w:sz w:val="18"/>
                              <w:szCs w:val="18"/>
                            </w:rPr>
                          </w:pPr>
                          <w:r w:rsidRPr="001620ED">
                            <w:rPr>
                              <w:bCs/>
                              <w:sz w:val="18"/>
                              <w:szCs w:val="18"/>
                            </w:rPr>
                            <w:t xml:space="preserve">Complies with </w:t>
                          </w:r>
                        </w:p>
                        <w:p w14:paraId="30559508" w14:textId="0EB22B9E" w:rsidR="00E46EED" w:rsidRPr="001620ED" w:rsidRDefault="00E46EED" w:rsidP="001620ED">
                          <w:pPr>
                            <w:ind w:right="3"/>
                            <w:jc w:val="right"/>
                            <w:rPr>
                              <w:bCs/>
                              <w:sz w:val="18"/>
                              <w:szCs w:val="18"/>
                            </w:rPr>
                          </w:pPr>
                          <w:r>
                            <w:rPr>
                              <w:bCs/>
                              <w:sz w:val="18"/>
                              <w:szCs w:val="18"/>
                            </w:rPr>
                            <w:t xml:space="preserve">SF424 </w:t>
                          </w:r>
                          <w:r w:rsidRPr="001620ED">
                            <w:rPr>
                              <w:bCs/>
                              <w:sz w:val="18"/>
                              <w:szCs w:val="18"/>
                            </w:rPr>
                            <w:t>Forms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CBE2C" id="_x0000_t202" coordsize="21600,21600" o:spt="202" path="m,l,21600r21600,l21600,xe">
              <v:stroke joinstyle="miter"/>
              <v:path gradientshapeok="t" o:connecttype="rect"/>
            </v:shapetype>
            <v:shape id="Text Box 2" o:spid="_x0000_s1026" type="#_x0000_t202" style="position:absolute;left:0;text-align:left;margin-left:401.65pt;margin-top:-2.25pt;width:100.4pt;height:5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" fillcolor="white [3201]" stroked="f" strokeweight=".5pt">
              <v:textbox>
                <w:txbxContent>
                  <w:p w14:paraId="00E173B4" w14:textId="2414B296" w:rsidR="00C35457" w:rsidRDefault="00C35457" w:rsidP="001620ED">
                    <w:pPr>
                      <w:ind w:right="3"/>
                      <w:jc w:val="right"/>
                      <w:rPr>
                        <w:b/>
                        <w:sz w:val="18"/>
                        <w:szCs w:val="18"/>
                      </w:rPr>
                    </w:pPr>
                    <w:r w:rsidRPr="00C35457">
                      <w:rPr>
                        <w:b/>
                        <w:sz w:val="18"/>
                        <w:szCs w:val="18"/>
                      </w:rPr>
                      <w:t>Update</w:t>
                    </w:r>
                    <w:r>
                      <w:rPr>
                        <w:b/>
                        <w:sz w:val="18"/>
                        <w:szCs w:val="18"/>
                      </w:rPr>
                      <w:t>d</w:t>
                    </w:r>
                    <w:r w:rsidRPr="00C35457">
                      <w:rPr>
                        <w:b/>
                        <w:sz w:val="18"/>
                        <w:szCs w:val="18"/>
                      </w:rPr>
                      <w:t xml:space="preserve">: </w:t>
                    </w:r>
                    <w:r w:rsidR="00DD5DD1">
                      <w:rPr>
                        <w:b/>
                        <w:sz w:val="18"/>
                        <w:szCs w:val="18"/>
                      </w:rPr>
                      <w:t>5</w:t>
                    </w:r>
                    <w:r w:rsidR="0031226E">
                      <w:rPr>
                        <w:b/>
                        <w:sz w:val="18"/>
                        <w:szCs w:val="18"/>
                      </w:rPr>
                      <w:t>/</w:t>
                    </w:r>
                    <w:r w:rsidR="004C6955">
                      <w:rPr>
                        <w:b/>
                        <w:sz w:val="18"/>
                        <w:szCs w:val="18"/>
                      </w:rPr>
                      <w:t>28</w:t>
                    </w:r>
                    <w:r w:rsidRPr="00C35457">
                      <w:rPr>
                        <w:b/>
                        <w:sz w:val="18"/>
                        <w:szCs w:val="18"/>
                      </w:rPr>
                      <w:t>/</w:t>
                    </w:r>
                    <w:r w:rsidR="00A00689">
                      <w:rPr>
                        <w:b/>
                        <w:sz w:val="18"/>
                        <w:szCs w:val="18"/>
                      </w:rPr>
                      <w:t>2</w:t>
                    </w:r>
                    <w:r w:rsidR="00240AA5">
                      <w:rPr>
                        <w:b/>
                        <w:sz w:val="18"/>
                        <w:szCs w:val="18"/>
                      </w:rPr>
                      <w:t>5</w:t>
                    </w:r>
                  </w:p>
                  <w:p w14:paraId="6440172D" w14:textId="77777777" w:rsidR="001620ED" w:rsidRDefault="00E46EED" w:rsidP="001620ED">
                    <w:pPr>
                      <w:ind w:right="3"/>
                      <w:jc w:val="right"/>
                      <w:rPr>
                        <w:bCs/>
                        <w:sz w:val="18"/>
                        <w:szCs w:val="18"/>
                      </w:rPr>
                    </w:pPr>
                    <w:r w:rsidRPr="001620ED">
                      <w:rPr>
                        <w:bCs/>
                        <w:sz w:val="18"/>
                        <w:szCs w:val="18"/>
                      </w:rPr>
                      <w:t xml:space="preserve">Complies with </w:t>
                    </w:r>
                  </w:p>
                  <w:p w14:paraId="30559508" w14:textId="0EB22B9E" w:rsidR="00E46EED" w:rsidRPr="001620ED" w:rsidRDefault="00E46EED" w:rsidP="001620ED">
                    <w:pPr>
                      <w:ind w:right="3"/>
                      <w:jc w:val="right"/>
                      <w:rPr>
                        <w:bCs/>
                        <w:sz w:val="18"/>
                        <w:szCs w:val="18"/>
                      </w:rPr>
                    </w:pPr>
                    <w:r>
                      <w:rPr>
                        <w:bCs/>
                        <w:sz w:val="18"/>
                        <w:szCs w:val="18"/>
                      </w:rPr>
                      <w:t xml:space="preserve">SF424 </w:t>
                    </w:r>
                    <w:r w:rsidRPr="001620ED">
                      <w:rPr>
                        <w:bCs/>
                        <w:sz w:val="18"/>
                        <w:szCs w:val="18"/>
                      </w:rPr>
                      <w:t>Forms I</w:t>
                    </w:r>
                  </w:p>
                </w:txbxContent>
              </v:textbox>
            </v:shape>
          </w:pict>
        </mc:Fallback>
      </mc:AlternateContent>
    </w:r>
  </w:p>
  <w:p w14:paraId="7946CEB5" w14:textId="62B67B2B" w:rsidR="004B0680" w:rsidRDefault="00CB117C" w:rsidP="00463F01">
    <w:pPr>
      <w:pStyle w:val="Header"/>
      <w:ind w:right="360"/>
      <w:jc w:val="center"/>
      <w:rPr>
        <w:b/>
        <w:bCs/>
        <w:caps/>
        <w:color w:val="4472C4" w:themeColor="accent5"/>
      </w:rPr>
    </w:pPr>
    <w:r w:rsidRPr="003024A2">
      <w:rPr>
        <w:b/>
        <w:bCs/>
        <w:caps/>
        <w:color w:val="4472C4" w:themeColor="accent5"/>
      </w:rPr>
      <w:t>Fellowship Grant Submission Overview</w:t>
    </w:r>
  </w:p>
  <w:p w14:paraId="107C6F58" w14:textId="77777777" w:rsidR="003024A2" w:rsidRDefault="003024A2" w:rsidP="00463F01">
    <w:pPr>
      <w:pStyle w:val="Header"/>
      <w:ind w:right="360"/>
      <w:jc w:val="center"/>
      <w:rPr>
        <w:b/>
        <w:bCs/>
        <w:caps/>
        <w:color w:val="4472C4" w:themeColor="accent5"/>
      </w:rPr>
    </w:pPr>
  </w:p>
  <w:p w14:paraId="6C985CAD" w14:textId="77777777" w:rsidR="003024A2" w:rsidRPr="003024A2" w:rsidRDefault="003024A2" w:rsidP="00463F01">
    <w:pPr>
      <w:pStyle w:val="Header"/>
      <w:ind w:right="360"/>
      <w:jc w:val="center"/>
      <w:rPr>
        <w:b/>
        <w:bCs/>
        <w:caps/>
        <w:color w:val="4472C4" w:themeColor="accent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0B1"/>
    <w:multiLevelType w:val="hybridMultilevel"/>
    <w:tmpl w:val="5B4E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078E5"/>
    <w:multiLevelType w:val="hybridMultilevel"/>
    <w:tmpl w:val="961E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423EE"/>
    <w:multiLevelType w:val="hybridMultilevel"/>
    <w:tmpl w:val="28386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20643A"/>
    <w:multiLevelType w:val="hybridMultilevel"/>
    <w:tmpl w:val="C314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F2B1A"/>
    <w:multiLevelType w:val="hybridMultilevel"/>
    <w:tmpl w:val="9A92697C"/>
    <w:lvl w:ilvl="0" w:tplc="4BE86F0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B332E"/>
    <w:multiLevelType w:val="multilevel"/>
    <w:tmpl w:val="D49A95E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97F0A"/>
    <w:multiLevelType w:val="hybridMultilevel"/>
    <w:tmpl w:val="426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D3D7B"/>
    <w:multiLevelType w:val="hybridMultilevel"/>
    <w:tmpl w:val="5D50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6222B"/>
    <w:multiLevelType w:val="hybridMultilevel"/>
    <w:tmpl w:val="17FA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240BC"/>
    <w:multiLevelType w:val="hybridMultilevel"/>
    <w:tmpl w:val="B2D6292E"/>
    <w:lvl w:ilvl="0" w:tplc="848675AA">
      <w:start w:val="1"/>
      <w:numFmt w:val="bullet"/>
      <w:lvlText w:val="•"/>
      <w:lvlJc w:val="left"/>
      <w:pPr>
        <w:tabs>
          <w:tab w:val="num" w:pos="360"/>
        </w:tabs>
        <w:ind w:left="360" w:hanging="360"/>
      </w:pPr>
      <w:rPr>
        <w:rFonts w:ascii="Arial" w:hAnsi="Arial" w:hint="default"/>
      </w:rPr>
    </w:lvl>
    <w:lvl w:ilvl="1" w:tplc="5BF4114C">
      <w:start w:val="1"/>
      <w:numFmt w:val="bullet"/>
      <w:lvlText w:val="•"/>
      <w:lvlJc w:val="left"/>
      <w:pPr>
        <w:tabs>
          <w:tab w:val="num" w:pos="1080"/>
        </w:tabs>
        <w:ind w:left="1080" w:hanging="360"/>
      </w:pPr>
      <w:rPr>
        <w:rFonts w:ascii="Arial" w:hAnsi="Arial" w:hint="default"/>
      </w:rPr>
    </w:lvl>
    <w:lvl w:ilvl="2" w:tplc="F182A8CA">
      <w:start w:val="1"/>
      <w:numFmt w:val="bullet"/>
      <w:lvlText w:val="•"/>
      <w:lvlJc w:val="left"/>
      <w:pPr>
        <w:tabs>
          <w:tab w:val="num" w:pos="1800"/>
        </w:tabs>
        <w:ind w:left="1800" w:hanging="360"/>
      </w:pPr>
      <w:rPr>
        <w:rFonts w:ascii="Arial" w:hAnsi="Arial" w:hint="default"/>
      </w:rPr>
    </w:lvl>
    <w:lvl w:ilvl="3" w:tplc="C3F87298">
      <w:start w:val="1"/>
      <w:numFmt w:val="bullet"/>
      <w:lvlText w:val="•"/>
      <w:lvlJc w:val="left"/>
      <w:pPr>
        <w:tabs>
          <w:tab w:val="num" w:pos="2520"/>
        </w:tabs>
        <w:ind w:left="2520" w:hanging="360"/>
      </w:pPr>
      <w:rPr>
        <w:rFonts w:ascii="Arial" w:hAnsi="Arial" w:hint="default"/>
      </w:rPr>
    </w:lvl>
    <w:lvl w:ilvl="4" w:tplc="C066C4C2" w:tentative="1">
      <w:start w:val="1"/>
      <w:numFmt w:val="bullet"/>
      <w:lvlText w:val="•"/>
      <w:lvlJc w:val="left"/>
      <w:pPr>
        <w:tabs>
          <w:tab w:val="num" w:pos="3240"/>
        </w:tabs>
        <w:ind w:left="3240" w:hanging="360"/>
      </w:pPr>
      <w:rPr>
        <w:rFonts w:ascii="Arial" w:hAnsi="Arial" w:hint="default"/>
      </w:rPr>
    </w:lvl>
    <w:lvl w:ilvl="5" w:tplc="BA9EEFF4" w:tentative="1">
      <w:start w:val="1"/>
      <w:numFmt w:val="bullet"/>
      <w:lvlText w:val="•"/>
      <w:lvlJc w:val="left"/>
      <w:pPr>
        <w:tabs>
          <w:tab w:val="num" w:pos="3960"/>
        </w:tabs>
        <w:ind w:left="3960" w:hanging="360"/>
      </w:pPr>
      <w:rPr>
        <w:rFonts w:ascii="Arial" w:hAnsi="Arial" w:hint="default"/>
      </w:rPr>
    </w:lvl>
    <w:lvl w:ilvl="6" w:tplc="0B3C4108" w:tentative="1">
      <w:start w:val="1"/>
      <w:numFmt w:val="bullet"/>
      <w:lvlText w:val="•"/>
      <w:lvlJc w:val="left"/>
      <w:pPr>
        <w:tabs>
          <w:tab w:val="num" w:pos="4680"/>
        </w:tabs>
        <w:ind w:left="4680" w:hanging="360"/>
      </w:pPr>
      <w:rPr>
        <w:rFonts w:ascii="Arial" w:hAnsi="Arial" w:hint="default"/>
      </w:rPr>
    </w:lvl>
    <w:lvl w:ilvl="7" w:tplc="1A0CB4A0" w:tentative="1">
      <w:start w:val="1"/>
      <w:numFmt w:val="bullet"/>
      <w:lvlText w:val="•"/>
      <w:lvlJc w:val="left"/>
      <w:pPr>
        <w:tabs>
          <w:tab w:val="num" w:pos="5400"/>
        </w:tabs>
        <w:ind w:left="5400" w:hanging="360"/>
      </w:pPr>
      <w:rPr>
        <w:rFonts w:ascii="Arial" w:hAnsi="Arial" w:hint="default"/>
      </w:rPr>
    </w:lvl>
    <w:lvl w:ilvl="8" w:tplc="103A01E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2327EBE"/>
    <w:multiLevelType w:val="hybridMultilevel"/>
    <w:tmpl w:val="25CC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D74CB"/>
    <w:multiLevelType w:val="hybridMultilevel"/>
    <w:tmpl w:val="B0182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B0A02"/>
    <w:multiLevelType w:val="hybridMultilevel"/>
    <w:tmpl w:val="024A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81091"/>
    <w:multiLevelType w:val="hybridMultilevel"/>
    <w:tmpl w:val="8AD0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52049"/>
    <w:multiLevelType w:val="hybridMultilevel"/>
    <w:tmpl w:val="EB6C12CE"/>
    <w:lvl w:ilvl="0" w:tplc="2E72486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D61DC"/>
    <w:multiLevelType w:val="hybridMultilevel"/>
    <w:tmpl w:val="14AE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07575"/>
    <w:multiLevelType w:val="hybridMultilevel"/>
    <w:tmpl w:val="9CD2A6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151CA"/>
    <w:multiLevelType w:val="hybridMultilevel"/>
    <w:tmpl w:val="F0C2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120D2"/>
    <w:multiLevelType w:val="hybridMultilevel"/>
    <w:tmpl w:val="7376EAF4"/>
    <w:lvl w:ilvl="0" w:tplc="F182A8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942C0414">
      <w:start w:val="1"/>
      <w:numFmt w:val="bullet"/>
      <w:lvlText w:val="—"/>
      <w:lvlJc w:val="left"/>
      <w:pPr>
        <w:ind w:left="1080" w:hanging="360"/>
      </w:pPr>
      <w:rPr>
        <w:rFonts w:ascii="Calibri" w:hAnsi="Calibri"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9" w15:restartNumberingAfterBreak="0">
    <w:nsid w:val="3BC41EFC"/>
    <w:multiLevelType w:val="hybridMultilevel"/>
    <w:tmpl w:val="D8F85EA6"/>
    <w:lvl w:ilvl="0" w:tplc="EA0EE1B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4180A"/>
    <w:multiLevelType w:val="hybridMultilevel"/>
    <w:tmpl w:val="D49A95EC"/>
    <w:lvl w:ilvl="0" w:tplc="EA0EE1B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001F9"/>
    <w:multiLevelType w:val="hybridMultilevel"/>
    <w:tmpl w:val="A666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36C5E"/>
    <w:multiLevelType w:val="hybridMultilevel"/>
    <w:tmpl w:val="1CB48D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1964BE"/>
    <w:multiLevelType w:val="hybridMultilevel"/>
    <w:tmpl w:val="0DA4B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DD9"/>
    <w:multiLevelType w:val="hybridMultilevel"/>
    <w:tmpl w:val="253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34520"/>
    <w:multiLevelType w:val="hybridMultilevel"/>
    <w:tmpl w:val="4F88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3115C"/>
    <w:multiLevelType w:val="multilevel"/>
    <w:tmpl w:val="D49A95E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835BD3"/>
    <w:multiLevelType w:val="hybridMultilevel"/>
    <w:tmpl w:val="F25C4E34"/>
    <w:lvl w:ilvl="0" w:tplc="F182A8CA">
      <w:start w:val="1"/>
      <w:numFmt w:val="bullet"/>
      <w:lvlText w:val="•"/>
      <w:lvlJc w:val="left"/>
      <w:pPr>
        <w:tabs>
          <w:tab w:val="num" w:pos="360"/>
        </w:tabs>
        <w:ind w:left="360" w:hanging="360"/>
      </w:pPr>
      <w:rPr>
        <w:rFonts w:ascii="Arial" w:hAnsi="Arial" w:hint="default"/>
      </w:rPr>
    </w:lvl>
    <w:lvl w:ilvl="1" w:tplc="942C0414">
      <w:start w:val="1"/>
      <w:numFmt w:val="bullet"/>
      <w:lvlText w:val="—"/>
      <w:lvlJc w:val="left"/>
      <w:pPr>
        <w:ind w:left="-360" w:hanging="360"/>
      </w:pPr>
      <w:rPr>
        <w:rFonts w:ascii="Calibri" w:hAnsi="Calibri" w:hint="default"/>
      </w:rPr>
    </w:lvl>
    <w:lvl w:ilvl="2" w:tplc="04090005">
      <w:start w:val="1"/>
      <w:numFmt w:val="bullet"/>
      <w:lvlText w:val=""/>
      <w:lvlJc w:val="left"/>
      <w:pPr>
        <w:ind w:left="360" w:hanging="360"/>
      </w:pPr>
      <w:rPr>
        <w:rFonts w:ascii="Wingdings" w:hAnsi="Wingdings" w:hint="default"/>
      </w:rPr>
    </w:lvl>
    <w:lvl w:ilvl="3" w:tplc="942C0414">
      <w:start w:val="1"/>
      <w:numFmt w:val="bullet"/>
      <w:lvlText w:val="—"/>
      <w:lvlJc w:val="left"/>
      <w:pPr>
        <w:ind w:left="1080" w:hanging="360"/>
      </w:pPr>
      <w:rPr>
        <w:rFonts w:ascii="Calibri" w:hAnsi="Calibri"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8" w15:restartNumberingAfterBreak="0">
    <w:nsid w:val="57312E1B"/>
    <w:multiLevelType w:val="hybridMultilevel"/>
    <w:tmpl w:val="104C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E7D0C"/>
    <w:multiLevelType w:val="hybridMultilevel"/>
    <w:tmpl w:val="BC02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0560F"/>
    <w:multiLevelType w:val="hybridMultilevel"/>
    <w:tmpl w:val="2C869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B773D2"/>
    <w:multiLevelType w:val="hybridMultilevel"/>
    <w:tmpl w:val="1E76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C5A23"/>
    <w:multiLevelType w:val="hybridMultilevel"/>
    <w:tmpl w:val="776A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0224C"/>
    <w:multiLevelType w:val="hybridMultilevel"/>
    <w:tmpl w:val="174054A8"/>
    <w:lvl w:ilvl="0" w:tplc="0FF0AFAA">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811D9"/>
    <w:multiLevelType w:val="hybridMultilevel"/>
    <w:tmpl w:val="DF5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E0764"/>
    <w:multiLevelType w:val="hybridMultilevel"/>
    <w:tmpl w:val="4EE626AC"/>
    <w:lvl w:ilvl="0" w:tplc="F182A8CA">
      <w:start w:val="1"/>
      <w:numFmt w:val="bullet"/>
      <w:lvlText w:val="•"/>
      <w:lvlJc w:val="left"/>
      <w:pPr>
        <w:tabs>
          <w:tab w:val="num" w:pos="360"/>
        </w:tabs>
        <w:ind w:left="360" w:hanging="360"/>
      </w:pPr>
      <w:rPr>
        <w:rFonts w:ascii="Arial" w:hAnsi="Arial" w:hint="default"/>
      </w:rPr>
    </w:lvl>
    <w:lvl w:ilvl="1" w:tplc="942C0414">
      <w:start w:val="1"/>
      <w:numFmt w:val="bullet"/>
      <w:lvlText w:val="—"/>
      <w:lvlJc w:val="left"/>
      <w:pPr>
        <w:ind w:left="-360" w:hanging="360"/>
      </w:pPr>
      <w:rPr>
        <w:rFonts w:ascii="Calibri" w:hAnsi="Calibri"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6" w15:restartNumberingAfterBreak="0">
    <w:nsid w:val="71970C4C"/>
    <w:multiLevelType w:val="hybridMultilevel"/>
    <w:tmpl w:val="F19EDAC8"/>
    <w:lvl w:ilvl="0" w:tplc="D310C760">
      <w:start w:val="1"/>
      <w:numFmt w:val="lowerLetter"/>
      <w:lvlText w:val="%1)"/>
      <w:lvlJc w:val="left"/>
      <w:pPr>
        <w:tabs>
          <w:tab w:val="num" w:pos="720"/>
        </w:tabs>
        <w:ind w:left="720" w:hanging="360"/>
      </w:pPr>
    </w:lvl>
    <w:lvl w:ilvl="1" w:tplc="5E66FA2C">
      <w:start w:val="1"/>
      <w:numFmt w:val="lowerLetter"/>
      <w:lvlText w:val="%2)"/>
      <w:lvlJc w:val="left"/>
      <w:pPr>
        <w:tabs>
          <w:tab w:val="num" w:pos="1440"/>
        </w:tabs>
        <w:ind w:left="1440" w:hanging="360"/>
      </w:pPr>
    </w:lvl>
    <w:lvl w:ilvl="2" w:tplc="1186C6CA">
      <w:numFmt w:val="bullet"/>
      <w:lvlText w:val="•"/>
      <w:lvlJc w:val="left"/>
      <w:pPr>
        <w:tabs>
          <w:tab w:val="num" w:pos="2160"/>
        </w:tabs>
        <w:ind w:left="2160" w:hanging="360"/>
      </w:pPr>
      <w:rPr>
        <w:rFonts w:ascii="Arial" w:hAnsi="Arial" w:hint="default"/>
      </w:rPr>
    </w:lvl>
    <w:lvl w:ilvl="3" w:tplc="CA06ED8C">
      <w:numFmt w:val="bullet"/>
      <w:lvlText w:val="•"/>
      <w:lvlJc w:val="left"/>
      <w:pPr>
        <w:tabs>
          <w:tab w:val="num" w:pos="2880"/>
        </w:tabs>
        <w:ind w:left="2880" w:hanging="360"/>
      </w:pPr>
      <w:rPr>
        <w:rFonts w:ascii="Arial" w:hAnsi="Arial" w:hint="default"/>
      </w:rPr>
    </w:lvl>
    <w:lvl w:ilvl="4" w:tplc="C5862544" w:tentative="1">
      <w:start w:val="1"/>
      <w:numFmt w:val="lowerLetter"/>
      <w:lvlText w:val="%5)"/>
      <w:lvlJc w:val="left"/>
      <w:pPr>
        <w:tabs>
          <w:tab w:val="num" w:pos="3600"/>
        </w:tabs>
        <w:ind w:left="3600" w:hanging="360"/>
      </w:pPr>
    </w:lvl>
    <w:lvl w:ilvl="5" w:tplc="23F84BF0" w:tentative="1">
      <w:start w:val="1"/>
      <w:numFmt w:val="lowerLetter"/>
      <w:lvlText w:val="%6)"/>
      <w:lvlJc w:val="left"/>
      <w:pPr>
        <w:tabs>
          <w:tab w:val="num" w:pos="4320"/>
        </w:tabs>
        <w:ind w:left="4320" w:hanging="360"/>
      </w:pPr>
    </w:lvl>
    <w:lvl w:ilvl="6" w:tplc="AB6CE416" w:tentative="1">
      <w:start w:val="1"/>
      <w:numFmt w:val="lowerLetter"/>
      <w:lvlText w:val="%7)"/>
      <w:lvlJc w:val="left"/>
      <w:pPr>
        <w:tabs>
          <w:tab w:val="num" w:pos="5040"/>
        </w:tabs>
        <w:ind w:left="5040" w:hanging="360"/>
      </w:pPr>
    </w:lvl>
    <w:lvl w:ilvl="7" w:tplc="CE342C52" w:tentative="1">
      <w:start w:val="1"/>
      <w:numFmt w:val="lowerLetter"/>
      <w:lvlText w:val="%8)"/>
      <w:lvlJc w:val="left"/>
      <w:pPr>
        <w:tabs>
          <w:tab w:val="num" w:pos="5760"/>
        </w:tabs>
        <w:ind w:left="5760" w:hanging="360"/>
      </w:pPr>
    </w:lvl>
    <w:lvl w:ilvl="8" w:tplc="BE649BDA" w:tentative="1">
      <w:start w:val="1"/>
      <w:numFmt w:val="lowerLetter"/>
      <w:lvlText w:val="%9)"/>
      <w:lvlJc w:val="left"/>
      <w:pPr>
        <w:tabs>
          <w:tab w:val="num" w:pos="6480"/>
        </w:tabs>
        <w:ind w:left="6480" w:hanging="360"/>
      </w:pPr>
    </w:lvl>
  </w:abstractNum>
  <w:abstractNum w:abstractNumId="37" w15:restartNumberingAfterBreak="0">
    <w:nsid w:val="72BF4C89"/>
    <w:multiLevelType w:val="hybridMultilevel"/>
    <w:tmpl w:val="25A82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23B77"/>
    <w:multiLevelType w:val="hybridMultilevel"/>
    <w:tmpl w:val="F152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B77B9"/>
    <w:multiLevelType w:val="hybridMultilevel"/>
    <w:tmpl w:val="A89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343E0"/>
    <w:multiLevelType w:val="hybridMultilevel"/>
    <w:tmpl w:val="888E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218795">
    <w:abstractNumId w:val="12"/>
  </w:num>
  <w:num w:numId="2" w16cid:durableId="256060156">
    <w:abstractNumId w:val="28"/>
  </w:num>
  <w:num w:numId="3" w16cid:durableId="1411537857">
    <w:abstractNumId w:val="4"/>
  </w:num>
  <w:num w:numId="4" w16cid:durableId="1832059867">
    <w:abstractNumId w:val="14"/>
  </w:num>
  <w:num w:numId="5" w16cid:durableId="1610160928">
    <w:abstractNumId w:val="24"/>
  </w:num>
  <w:num w:numId="6" w16cid:durableId="1172137088">
    <w:abstractNumId w:val="20"/>
  </w:num>
  <w:num w:numId="7" w16cid:durableId="598636383">
    <w:abstractNumId w:val="11"/>
  </w:num>
  <w:num w:numId="8" w16cid:durableId="452527695">
    <w:abstractNumId w:val="41"/>
  </w:num>
  <w:num w:numId="9" w16cid:durableId="873689357">
    <w:abstractNumId w:val="16"/>
  </w:num>
  <w:num w:numId="10" w16cid:durableId="328019160">
    <w:abstractNumId w:val="2"/>
  </w:num>
  <w:num w:numId="11" w16cid:durableId="1449198990">
    <w:abstractNumId w:val="39"/>
  </w:num>
  <w:num w:numId="12" w16cid:durableId="285431112">
    <w:abstractNumId w:val="32"/>
  </w:num>
  <w:num w:numId="13" w16cid:durableId="1604219436">
    <w:abstractNumId w:val="13"/>
  </w:num>
  <w:num w:numId="14" w16cid:durableId="377826405">
    <w:abstractNumId w:val="31"/>
  </w:num>
  <w:num w:numId="15" w16cid:durableId="609512002">
    <w:abstractNumId w:val="3"/>
  </w:num>
  <w:num w:numId="16" w16cid:durableId="1006788291">
    <w:abstractNumId w:val="30"/>
  </w:num>
  <w:num w:numId="17" w16cid:durableId="61873839">
    <w:abstractNumId w:val="0"/>
  </w:num>
  <w:num w:numId="18" w16cid:durableId="1839274698">
    <w:abstractNumId w:val="8"/>
  </w:num>
  <w:num w:numId="19" w16cid:durableId="432825577">
    <w:abstractNumId w:val="33"/>
  </w:num>
  <w:num w:numId="20" w16cid:durableId="1941138571">
    <w:abstractNumId w:val="34"/>
  </w:num>
  <w:num w:numId="21" w16cid:durableId="226041530">
    <w:abstractNumId w:val="23"/>
  </w:num>
  <w:num w:numId="22" w16cid:durableId="2007053253">
    <w:abstractNumId w:val="25"/>
  </w:num>
  <w:num w:numId="23" w16cid:durableId="1771118937">
    <w:abstractNumId w:val="21"/>
  </w:num>
  <w:num w:numId="24" w16cid:durableId="1761175505">
    <w:abstractNumId w:val="17"/>
  </w:num>
  <w:num w:numId="25" w16cid:durableId="370768921">
    <w:abstractNumId w:val="29"/>
  </w:num>
  <w:num w:numId="26" w16cid:durableId="1722901147">
    <w:abstractNumId w:val="10"/>
  </w:num>
  <w:num w:numId="27" w16cid:durableId="983394102">
    <w:abstractNumId w:val="40"/>
  </w:num>
  <w:num w:numId="28" w16cid:durableId="1416241958">
    <w:abstractNumId w:val="15"/>
  </w:num>
  <w:num w:numId="29" w16cid:durableId="504323101">
    <w:abstractNumId w:val="26"/>
  </w:num>
  <w:num w:numId="30" w16cid:durableId="1289311790">
    <w:abstractNumId w:val="5"/>
  </w:num>
  <w:num w:numId="31" w16cid:durableId="474837180">
    <w:abstractNumId w:val="19"/>
  </w:num>
  <w:num w:numId="32" w16cid:durableId="86772907">
    <w:abstractNumId w:val="6"/>
  </w:num>
  <w:num w:numId="33" w16cid:durableId="326445933">
    <w:abstractNumId w:val="22"/>
  </w:num>
  <w:num w:numId="34" w16cid:durableId="837693688">
    <w:abstractNumId w:val="38"/>
  </w:num>
  <w:num w:numId="35" w16cid:durableId="874149336">
    <w:abstractNumId w:val="7"/>
  </w:num>
  <w:num w:numId="36" w16cid:durableId="1767650123">
    <w:abstractNumId w:val="1"/>
  </w:num>
  <w:num w:numId="37" w16cid:durableId="2120949455">
    <w:abstractNumId w:val="9"/>
  </w:num>
  <w:num w:numId="38" w16cid:durableId="54135263">
    <w:abstractNumId w:val="36"/>
  </w:num>
  <w:num w:numId="39" w16cid:durableId="1248265330">
    <w:abstractNumId w:val="18"/>
  </w:num>
  <w:num w:numId="40" w16cid:durableId="1263369779">
    <w:abstractNumId w:val="35"/>
  </w:num>
  <w:num w:numId="41" w16cid:durableId="1288782825">
    <w:abstractNumId w:val="27"/>
  </w:num>
  <w:num w:numId="42" w16cid:durableId="3331499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3D"/>
    <w:rsid w:val="000043FA"/>
    <w:rsid w:val="00013787"/>
    <w:rsid w:val="00015E8C"/>
    <w:rsid w:val="00025DB0"/>
    <w:rsid w:val="00031044"/>
    <w:rsid w:val="00043A4D"/>
    <w:rsid w:val="000504F6"/>
    <w:rsid w:val="00065623"/>
    <w:rsid w:val="0006786F"/>
    <w:rsid w:val="000800B0"/>
    <w:rsid w:val="00090808"/>
    <w:rsid w:val="00092A71"/>
    <w:rsid w:val="00094A5C"/>
    <w:rsid w:val="00095DDD"/>
    <w:rsid w:val="000A6939"/>
    <w:rsid w:val="000B23D7"/>
    <w:rsid w:val="000B36C5"/>
    <w:rsid w:val="000B4EBC"/>
    <w:rsid w:val="000B5925"/>
    <w:rsid w:val="000C2A4E"/>
    <w:rsid w:val="000C31D9"/>
    <w:rsid w:val="000C5D79"/>
    <w:rsid w:val="000C7DEA"/>
    <w:rsid w:val="000D2ED3"/>
    <w:rsid w:val="000D77FA"/>
    <w:rsid w:val="000E10FE"/>
    <w:rsid w:val="000E41C8"/>
    <w:rsid w:val="000F04A2"/>
    <w:rsid w:val="000F0E6D"/>
    <w:rsid w:val="00100F2F"/>
    <w:rsid w:val="00101674"/>
    <w:rsid w:val="00102F96"/>
    <w:rsid w:val="0010302D"/>
    <w:rsid w:val="00117B72"/>
    <w:rsid w:val="00122C62"/>
    <w:rsid w:val="00124717"/>
    <w:rsid w:val="00127465"/>
    <w:rsid w:val="00136224"/>
    <w:rsid w:val="001404EB"/>
    <w:rsid w:val="00155BBC"/>
    <w:rsid w:val="00156717"/>
    <w:rsid w:val="00161016"/>
    <w:rsid w:val="001620ED"/>
    <w:rsid w:val="00164DBA"/>
    <w:rsid w:val="00171D63"/>
    <w:rsid w:val="00182A57"/>
    <w:rsid w:val="00194D82"/>
    <w:rsid w:val="00197728"/>
    <w:rsid w:val="001A4D4C"/>
    <w:rsid w:val="001A64EF"/>
    <w:rsid w:val="001B1385"/>
    <w:rsid w:val="001B7172"/>
    <w:rsid w:val="001B7A8B"/>
    <w:rsid w:val="001C245C"/>
    <w:rsid w:val="001C333E"/>
    <w:rsid w:val="001C578F"/>
    <w:rsid w:val="001C6A6F"/>
    <w:rsid w:val="001C6B05"/>
    <w:rsid w:val="001D660B"/>
    <w:rsid w:val="001E4FD0"/>
    <w:rsid w:val="001E5C46"/>
    <w:rsid w:val="001F077B"/>
    <w:rsid w:val="00205948"/>
    <w:rsid w:val="00206DE0"/>
    <w:rsid w:val="00207090"/>
    <w:rsid w:val="0021108F"/>
    <w:rsid w:val="002145EA"/>
    <w:rsid w:val="00214A77"/>
    <w:rsid w:val="0023119E"/>
    <w:rsid w:val="00240AA5"/>
    <w:rsid w:val="00244240"/>
    <w:rsid w:val="00245B64"/>
    <w:rsid w:val="00246A77"/>
    <w:rsid w:val="0025497F"/>
    <w:rsid w:val="002558C1"/>
    <w:rsid w:val="00261AEC"/>
    <w:rsid w:val="0027342E"/>
    <w:rsid w:val="00280262"/>
    <w:rsid w:val="00284F18"/>
    <w:rsid w:val="00285960"/>
    <w:rsid w:val="002859FA"/>
    <w:rsid w:val="0029491C"/>
    <w:rsid w:val="00297D97"/>
    <w:rsid w:val="002C1B51"/>
    <w:rsid w:val="002D237D"/>
    <w:rsid w:val="002E184C"/>
    <w:rsid w:val="002E2366"/>
    <w:rsid w:val="002F4C5C"/>
    <w:rsid w:val="003024A2"/>
    <w:rsid w:val="00305FE4"/>
    <w:rsid w:val="00310722"/>
    <w:rsid w:val="0031226E"/>
    <w:rsid w:val="003171E8"/>
    <w:rsid w:val="00320130"/>
    <w:rsid w:val="00324C78"/>
    <w:rsid w:val="00325508"/>
    <w:rsid w:val="00330621"/>
    <w:rsid w:val="00333A31"/>
    <w:rsid w:val="00334E0E"/>
    <w:rsid w:val="00342E75"/>
    <w:rsid w:val="0034686F"/>
    <w:rsid w:val="00351013"/>
    <w:rsid w:val="003544DC"/>
    <w:rsid w:val="003632C5"/>
    <w:rsid w:val="00380A3E"/>
    <w:rsid w:val="0038288F"/>
    <w:rsid w:val="00384C4F"/>
    <w:rsid w:val="00387FFE"/>
    <w:rsid w:val="00391121"/>
    <w:rsid w:val="00391F11"/>
    <w:rsid w:val="0039365E"/>
    <w:rsid w:val="003A201B"/>
    <w:rsid w:val="003B5E8E"/>
    <w:rsid w:val="003C2F7F"/>
    <w:rsid w:val="003C3E43"/>
    <w:rsid w:val="003D49E2"/>
    <w:rsid w:val="003D7E0E"/>
    <w:rsid w:val="003F1CA7"/>
    <w:rsid w:val="003F28F0"/>
    <w:rsid w:val="003F412C"/>
    <w:rsid w:val="003F7CBB"/>
    <w:rsid w:val="00402FF4"/>
    <w:rsid w:val="00404676"/>
    <w:rsid w:val="00410979"/>
    <w:rsid w:val="00422E94"/>
    <w:rsid w:val="00424131"/>
    <w:rsid w:val="00425A74"/>
    <w:rsid w:val="004317CE"/>
    <w:rsid w:val="00440F48"/>
    <w:rsid w:val="0044337D"/>
    <w:rsid w:val="00450B03"/>
    <w:rsid w:val="0045527A"/>
    <w:rsid w:val="00456F3E"/>
    <w:rsid w:val="00463F01"/>
    <w:rsid w:val="00485359"/>
    <w:rsid w:val="0049567D"/>
    <w:rsid w:val="00497739"/>
    <w:rsid w:val="004A1261"/>
    <w:rsid w:val="004A2A74"/>
    <w:rsid w:val="004A607E"/>
    <w:rsid w:val="004A7202"/>
    <w:rsid w:val="004A797F"/>
    <w:rsid w:val="004B0680"/>
    <w:rsid w:val="004C6955"/>
    <w:rsid w:val="004D545A"/>
    <w:rsid w:val="004D62C2"/>
    <w:rsid w:val="004F391E"/>
    <w:rsid w:val="00504D48"/>
    <w:rsid w:val="00511801"/>
    <w:rsid w:val="00512916"/>
    <w:rsid w:val="00521366"/>
    <w:rsid w:val="0052154C"/>
    <w:rsid w:val="00524AFC"/>
    <w:rsid w:val="00530111"/>
    <w:rsid w:val="00537D21"/>
    <w:rsid w:val="0054303C"/>
    <w:rsid w:val="005448C1"/>
    <w:rsid w:val="00546104"/>
    <w:rsid w:val="0055596A"/>
    <w:rsid w:val="00564998"/>
    <w:rsid w:val="005658ED"/>
    <w:rsid w:val="005733E5"/>
    <w:rsid w:val="00582AB1"/>
    <w:rsid w:val="0058368F"/>
    <w:rsid w:val="00594152"/>
    <w:rsid w:val="005A0556"/>
    <w:rsid w:val="005A0BB0"/>
    <w:rsid w:val="005A27D4"/>
    <w:rsid w:val="005B6CB4"/>
    <w:rsid w:val="005B7636"/>
    <w:rsid w:val="005C36D5"/>
    <w:rsid w:val="005C3A5B"/>
    <w:rsid w:val="005D270D"/>
    <w:rsid w:val="005D2EB6"/>
    <w:rsid w:val="005D4BA6"/>
    <w:rsid w:val="005D6E2C"/>
    <w:rsid w:val="005E2D8F"/>
    <w:rsid w:val="005E5923"/>
    <w:rsid w:val="005E5A53"/>
    <w:rsid w:val="005E69D4"/>
    <w:rsid w:val="005F7318"/>
    <w:rsid w:val="00610BB2"/>
    <w:rsid w:val="00622033"/>
    <w:rsid w:val="0062701D"/>
    <w:rsid w:val="00627FAC"/>
    <w:rsid w:val="00634E80"/>
    <w:rsid w:val="00640CF3"/>
    <w:rsid w:val="00643F83"/>
    <w:rsid w:val="0064796B"/>
    <w:rsid w:val="0066429C"/>
    <w:rsid w:val="00664726"/>
    <w:rsid w:val="00671FF6"/>
    <w:rsid w:val="00677386"/>
    <w:rsid w:val="00696B37"/>
    <w:rsid w:val="006A132A"/>
    <w:rsid w:val="006A2316"/>
    <w:rsid w:val="006B2F90"/>
    <w:rsid w:val="006C0AA8"/>
    <w:rsid w:val="006D2AE9"/>
    <w:rsid w:val="006D35FD"/>
    <w:rsid w:val="006E2365"/>
    <w:rsid w:val="006F6943"/>
    <w:rsid w:val="00700F55"/>
    <w:rsid w:val="00711DAC"/>
    <w:rsid w:val="0071317E"/>
    <w:rsid w:val="00714A56"/>
    <w:rsid w:val="00727A90"/>
    <w:rsid w:val="00734798"/>
    <w:rsid w:val="007400B4"/>
    <w:rsid w:val="00740D05"/>
    <w:rsid w:val="00743995"/>
    <w:rsid w:val="00744EB3"/>
    <w:rsid w:val="00751641"/>
    <w:rsid w:val="007526F8"/>
    <w:rsid w:val="007542B3"/>
    <w:rsid w:val="00755C46"/>
    <w:rsid w:val="0075644C"/>
    <w:rsid w:val="0076334D"/>
    <w:rsid w:val="007645F3"/>
    <w:rsid w:val="00770DD2"/>
    <w:rsid w:val="00771CBF"/>
    <w:rsid w:val="0077344D"/>
    <w:rsid w:val="007811F7"/>
    <w:rsid w:val="00783373"/>
    <w:rsid w:val="0079273B"/>
    <w:rsid w:val="007A0018"/>
    <w:rsid w:val="007A19A4"/>
    <w:rsid w:val="007B3AE0"/>
    <w:rsid w:val="007B6655"/>
    <w:rsid w:val="007B79C5"/>
    <w:rsid w:val="007C32C8"/>
    <w:rsid w:val="007C4423"/>
    <w:rsid w:val="007D722F"/>
    <w:rsid w:val="007E1624"/>
    <w:rsid w:val="007E513F"/>
    <w:rsid w:val="007E63E0"/>
    <w:rsid w:val="00801B5F"/>
    <w:rsid w:val="008056C6"/>
    <w:rsid w:val="0080700D"/>
    <w:rsid w:val="00812993"/>
    <w:rsid w:val="00815558"/>
    <w:rsid w:val="008167D9"/>
    <w:rsid w:val="008259D2"/>
    <w:rsid w:val="008274ED"/>
    <w:rsid w:val="00830A96"/>
    <w:rsid w:val="0084256A"/>
    <w:rsid w:val="008460C3"/>
    <w:rsid w:val="00856162"/>
    <w:rsid w:val="008572B5"/>
    <w:rsid w:val="00860B25"/>
    <w:rsid w:val="00864C6E"/>
    <w:rsid w:val="00865B39"/>
    <w:rsid w:val="0086698E"/>
    <w:rsid w:val="00867FE4"/>
    <w:rsid w:val="00874896"/>
    <w:rsid w:val="0087545C"/>
    <w:rsid w:val="00877947"/>
    <w:rsid w:val="00885A97"/>
    <w:rsid w:val="008950E3"/>
    <w:rsid w:val="00895460"/>
    <w:rsid w:val="0089666B"/>
    <w:rsid w:val="008A0BFB"/>
    <w:rsid w:val="008B0D84"/>
    <w:rsid w:val="008B6AD9"/>
    <w:rsid w:val="008C458C"/>
    <w:rsid w:val="008E2006"/>
    <w:rsid w:val="008E3938"/>
    <w:rsid w:val="008F00AB"/>
    <w:rsid w:val="008F3834"/>
    <w:rsid w:val="008F4E06"/>
    <w:rsid w:val="008F5626"/>
    <w:rsid w:val="00911658"/>
    <w:rsid w:val="009203D9"/>
    <w:rsid w:val="0092700E"/>
    <w:rsid w:val="00927104"/>
    <w:rsid w:val="009339D7"/>
    <w:rsid w:val="0094254D"/>
    <w:rsid w:val="0094299B"/>
    <w:rsid w:val="0094601D"/>
    <w:rsid w:val="00954326"/>
    <w:rsid w:val="00960474"/>
    <w:rsid w:val="00962FAD"/>
    <w:rsid w:val="00977C01"/>
    <w:rsid w:val="0098193C"/>
    <w:rsid w:val="00990145"/>
    <w:rsid w:val="0099406B"/>
    <w:rsid w:val="00996B72"/>
    <w:rsid w:val="009A0999"/>
    <w:rsid w:val="009A162D"/>
    <w:rsid w:val="009B0654"/>
    <w:rsid w:val="009B0FD4"/>
    <w:rsid w:val="009C222A"/>
    <w:rsid w:val="009C3B79"/>
    <w:rsid w:val="009C7407"/>
    <w:rsid w:val="009D1B86"/>
    <w:rsid w:val="009E6CCA"/>
    <w:rsid w:val="009F0339"/>
    <w:rsid w:val="009F67A6"/>
    <w:rsid w:val="00A00689"/>
    <w:rsid w:val="00A026D5"/>
    <w:rsid w:val="00A0798B"/>
    <w:rsid w:val="00A22318"/>
    <w:rsid w:val="00A22FBC"/>
    <w:rsid w:val="00A23172"/>
    <w:rsid w:val="00A25C89"/>
    <w:rsid w:val="00A27222"/>
    <w:rsid w:val="00A30496"/>
    <w:rsid w:val="00A31245"/>
    <w:rsid w:val="00A32D86"/>
    <w:rsid w:val="00A413CB"/>
    <w:rsid w:val="00A501B5"/>
    <w:rsid w:val="00A529DA"/>
    <w:rsid w:val="00A55E6F"/>
    <w:rsid w:val="00A572E9"/>
    <w:rsid w:val="00A5743D"/>
    <w:rsid w:val="00A6188C"/>
    <w:rsid w:val="00A62645"/>
    <w:rsid w:val="00A6561D"/>
    <w:rsid w:val="00A67849"/>
    <w:rsid w:val="00A71969"/>
    <w:rsid w:val="00A811F6"/>
    <w:rsid w:val="00A90771"/>
    <w:rsid w:val="00A90F7C"/>
    <w:rsid w:val="00A93AD3"/>
    <w:rsid w:val="00AA6B29"/>
    <w:rsid w:val="00AB6287"/>
    <w:rsid w:val="00AB6B4B"/>
    <w:rsid w:val="00AB7AAA"/>
    <w:rsid w:val="00AC6831"/>
    <w:rsid w:val="00AD1BC9"/>
    <w:rsid w:val="00AD1D45"/>
    <w:rsid w:val="00AE20EE"/>
    <w:rsid w:val="00AE6662"/>
    <w:rsid w:val="00AE7526"/>
    <w:rsid w:val="00AF38D7"/>
    <w:rsid w:val="00AF3DD8"/>
    <w:rsid w:val="00B00F3D"/>
    <w:rsid w:val="00B016A2"/>
    <w:rsid w:val="00B023D5"/>
    <w:rsid w:val="00B104F3"/>
    <w:rsid w:val="00B21DE5"/>
    <w:rsid w:val="00B23CFF"/>
    <w:rsid w:val="00B31612"/>
    <w:rsid w:val="00B32869"/>
    <w:rsid w:val="00B33214"/>
    <w:rsid w:val="00B40246"/>
    <w:rsid w:val="00B51116"/>
    <w:rsid w:val="00B5408D"/>
    <w:rsid w:val="00B54148"/>
    <w:rsid w:val="00B63F58"/>
    <w:rsid w:val="00B6769F"/>
    <w:rsid w:val="00B67718"/>
    <w:rsid w:val="00B82C5A"/>
    <w:rsid w:val="00B93C19"/>
    <w:rsid w:val="00BA4227"/>
    <w:rsid w:val="00BB1927"/>
    <w:rsid w:val="00BB473A"/>
    <w:rsid w:val="00BC2A66"/>
    <w:rsid w:val="00BC2AEB"/>
    <w:rsid w:val="00BD671A"/>
    <w:rsid w:val="00BD6CB4"/>
    <w:rsid w:val="00BD7202"/>
    <w:rsid w:val="00BE009E"/>
    <w:rsid w:val="00BE4E6C"/>
    <w:rsid w:val="00BE6744"/>
    <w:rsid w:val="00BF442A"/>
    <w:rsid w:val="00C01405"/>
    <w:rsid w:val="00C02A7C"/>
    <w:rsid w:val="00C0511F"/>
    <w:rsid w:val="00C06056"/>
    <w:rsid w:val="00C14A4D"/>
    <w:rsid w:val="00C20BEB"/>
    <w:rsid w:val="00C35457"/>
    <w:rsid w:val="00C36F15"/>
    <w:rsid w:val="00C725A9"/>
    <w:rsid w:val="00C747D4"/>
    <w:rsid w:val="00C83997"/>
    <w:rsid w:val="00C86435"/>
    <w:rsid w:val="00C8704C"/>
    <w:rsid w:val="00C918D2"/>
    <w:rsid w:val="00C9648D"/>
    <w:rsid w:val="00C964B8"/>
    <w:rsid w:val="00CA08A7"/>
    <w:rsid w:val="00CA0D9F"/>
    <w:rsid w:val="00CA6308"/>
    <w:rsid w:val="00CA7293"/>
    <w:rsid w:val="00CA72F4"/>
    <w:rsid w:val="00CB117C"/>
    <w:rsid w:val="00CB601B"/>
    <w:rsid w:val="00CB70E7"/>
    <w:rsid w:val="00CC0558"/>
    <w:rsid w:val="00CC586B"/>
    <w:rsid w:val="00CC6EF4"/>
    <w:rsid w:val="00CD0177"/>
    <w:rsid w:val="00CD1FD4"/>
    <w:rsid w:val="00CE4F4F"/>
    <w:rsid w:val="00CE6875"/>
    <w:rsid w:val="00CF44F8"/>
    <w:rsid w:val="00D06941"/>
    <w:rsid w:val="00D12B34"/>
    <w:rsid w:val="00D16544"/>
    <w:rsid w:val="00D22C6B"/>
    <w:rsid w:val="00D266B6"/>
    <w:rsid w:val="00D32A18"/>
    <w:rsid w:val="00D407E7"/>
    <w:rsid w:val="00D435A5"/>
    <w:rsid w:val="00D50303"/>
    <w:rsid w:val="00D64A9A"/>
    <w:rsid w:val="00D64AAD"/>
    <w:rsid w:val="00D65CB1"/>
    <w:rsid w:val="00D70E58"/>
    <w:rsid w:val="00D766AF"/>
    <w:rsid w:val="00D838DB"/>
    <w:rsid w:val="00D85F6B"/>
    <w:rsid w:val="00D87418"/>
    <w:rsid w:val="00D92FE6"/>
    <w:rsid w:val="00D97FD0"/>
    <w:rsid w:val="00DA0FC9"/>
    <w:rsid w:val="00DA35F3"/>
    <w:rsid w:val="00DB3484"/>
    <w:rsid w:val="00DB5BE0"/>
    <w:rsid w:val="00DB6838"/>
    <w:rsid w:val="00DC5977"/>
    <w:rsid w:val="00DD0DEE"/>
    <w:rsid w:val="00DD0ECC"/>
    <w:rsid w:val="00DD28C7"/>
    <w:rsid w:val="00DD4830"/>
    <w:rsid w:val="00DD5DD1"/>
    <w:rsid w:val="00DE0A1A"/>
    <w:rsid w:val="00DE23BD"/>
    <w:rsid w:val="00DE7336"/>
    <w:rsid w:val="00DF0B79"/>
    <w:rsid w:val="00DF2A28"/>
    <w:rsid w:val="00E05790"/>
    <w:rsid w:val="00E10351"/>
    <w:rsid w:val="00E20860"/>
    <w:rsid w:val="00E23B23"/>
    <w:rsid w:val="00E305FD"/>
    <w:rsid w:val="00E338E3"/>
    <w:rsid w:val="00E4135C"/>
    <w:rsid w:val="00E42404"/>
    <w:rsid w:val="00E436EC"/>
    <w:rsid w:val="00E46EED"/>
    <w:rsid w:val="00E47F1D"/>
    <w:rsid w:val="00E54686"/>
    <w:rsid w:val="00E62C9E"/>
    <w:rsid w:val="00E6326A"/>
    <w:rsid w:val="00E64F3E"/>
    <w:rsid w:val="00E72CEF"/>
    <w:rsid w:val="00E7456C"/>
    <w:rsid w:val="00E7480A"/>
    <w:rsid w:val="00E87F97"/>
    <w:rsid w:val="00E9143F"/>
    <w:rsid w:val="00E92203"/>
    <w:rsid w:val="00E950AD"/>
    <w:rsid w:val="00E95FDF"/>
    <w:rsid w:val="00EA2B9A"/>
    <w:rsid w:val="00EA46C7"/>
    <w:rsid w:val="00EA76A9"/>
    <w:rsid w:val="00EA7E9C"/>
    <w:rsid w:val="00EC2423"/>
    <w:rsid w:val="00ED1F99"/>
    <w:rsid w:val="00ED57E9"/>
    <w:rsid w:val="00EE7A4C"/>
    <w:rsid w:val="00F0106B"/>
    <w:rsid w:val="00F0563F"/>
    <w:rsid w:val="00F06082"/>
    <w:rsid w:val="00F109CB"/>
    <w:rsid w:val="00F15521"/>
    <w:rsid w:val="00F343AA"/>
    <w:rsid w:val="00F41F5D"/>
    <w:rsid w:val="00F4552D"/>
    <w:rsid w:val="00F46315"/>
    <w:rsid w:val="00F51AB4"/>
    <w:rsid w:val="00F53EE1"/>
    <w:rsid w:val="00F554A8"/>
    <w:rsid w:val="00F642F6"/>
    <w:rsid w:val="00F65DE7"/>
    <w:rsid w:val="00F7072F"/>
    <w:rsid w:val="00F7298D"/>
    <w:rsid w:val="00F77F20"/>
    <w:rsid w:val="00F85E7F"/>
    <w:rsid w:val="00F9185D"/>
    <w:rsid w:val="00F921BB"/>
    <w:rsid w:val="00FA132B"/>
    <w:rsid w:val="00FA3C9D"/>
    <w:rsid w:val="00FA7B24"/>
    <w:rsid w:val="00FB5347"/>
    <w:rsid w:val="00FB5696"/>
    <w:rsid w:val="00FB6771"/>
    <w:rsid w:val="00FB7315"/>
    <w:rsid w:val="00FC46E3"/>
    <w:rsid w:val="00FC59AA"/>
    <w:rsid w:val="00FC6DC1"/>
    <w:rsid w:val="00FD06A1"/>
    <w:rsid w:val="00FD1700"/>
    <w:rsid w:val="00FE19D8"/>
    <w:rsid w:val="00FE1BAE"/>
    <w:rsid w:val="00FE3B64"/>
    <w:rsid w:val="00FE3F66"/>
    <w:rsid w:val="00FE74A2"/>
    <w:rsid w:val="00FF3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2D803"/>
  <w14:defaultImageDpi w14:val="32767"/>
  <w15:docId w15:val="{879F925D-2976-2643-89C9-1A3ACF70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3D"/>
    <w:pPr>
      <w:ind w:left="720"/>
      <w:contextualSpacing/>
    </w:pPr>
  </w:style>
  <w:style w:type="paragraph" w:styleId="Header">
    <w:name w:val="header"/>
    <w:basedOn w:val="Normal"/>
    <w:link w:val="HeaderChar"/>
    <w:uiPriority w:val="99"/>
    <w:unhideWhenUsed/>
    <w:rsid w:val="00B00F3D"/>
    <w:pPr>
      <w:tabs>
        <w:tab w:val="center" w:pos="4680"/>
        <w:tab w:val="right" w:pos="9360"/>
      </w:tabs>
    </w:pPr>
  </w:style>
  <w:style w:type="character" w:customStyle="1" w:styleId="HeaderChar">
    <w:name w:val="Header Char"/>
    <w:basedOn w:val="DefaultParagraphFont"/>
    <w:link w:val="Header"/>
    <w:uiPriority w:val="99"/>
    <w:rsid w:val="00B00F3D"/>
  </w:style>
  <w:style w:type="paragraph" w:styleId="Footer">
    <w:name w:val="footer"/>
    <w:basedOn w:val="Normal"/>
    <w:link w:val="FooterChar"/>
    <w:uiPriority w:val="99"/>
    <w:unhideWhenUsed/>
    <w:rsid w:val="00B00F3D"/>
    <w:pPr>
      <w:tabs>
        <w:tab w:val="center" w:pos="4680"/>
        <w:tab w:val="right" w:pos="9360"/>
      </w:tabs>
    </w:pPr>
  </w:style>
  <w:style w:type="character" w:customStyle="1" w:styleId="FooterChar">
    <w:name w:val="Footer Char"/>
    <w:basedOn w:val="DefaultParagraphFont"/>
    <w:link w:val="Footer"/>
    <w:uiPriority w:val="99"/>
    <w:rsid w:val="00B00F3D"/>
  </w:style>
  <w:style w:type="table" w:styleId="TableGrid">
    <w:name w:val="Table Grid"/>
    <w:basedOn w:val="TableNormal"/>
    <w:uiPriority w:val="39"/>
    <w:rsid w:val="0077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34E0E"/>
  </w:style>
  <w:style w:type="character" w:styleId="CommentReference">
    <w:name w:val="annotation reference"/>
    <w:basedOn w:val="DefaultParagraphFont"/>
    <w:uiPriority w:val="99"/>
    <w:unhideWhenUsed/>
    <w:rsid w:val="00860B25"/>
    <w:rPr>
      <w:sz w:val="18"/>
      <w:szCs w:val="18"/>
    </w:rPr>
  </w:style>
  <w:style w:type="paragraph" w:styleId="CommentText">
    <w:name w:val="annotation text"/>
    <w:basedOn w:val="Normal"/>
    <w:link w:val="CommentTextChar"/>
    <w:uiPriority w:val="99"/>
    <w:unhideWhenUsed/>
    <w:rsid w:val="00860B25"/>
  </w:style>
  <w:style w:type="character" w:customStyle="1" w:styleId="CommentTextChar">
    <w:name w:val="Comment Text Char"/>
    <w:basedOn w:val="DefaultParagraphFont"/>
    <w:link w:val="CommentText"/>
    <w:uiPriority w:val="99"/>
    <w:rsid w:val="00860B25"/>
  </w:style>
  <w:style w:type="paragraph" w:styleId="CommentSubject">
    <w:name w:val="annotation subject"/>
    <w:basedOn w:val="CommentText"/>
    <w:next w:val="CommentText"/>
    <w:link w:val="CommentSubjectChar"/>
    <w:uiPriority w:val="99"/>
    <w:semiHidden/>
    <w:unhideWhenUsed/>
    <w:rsid w:val="00860B25"/>
    <w:rPr>
      <w:b/>
      <w:bCs/>
      <w:sz w:val="20"/>
      <w:szCs w:val="20"/>
    </w:rPr>
  </w:style>
  <w:style w:type="character" w:customStyle="1" w:styleId="CommentSubjectChar">
    <w:name w:val="Comment Subject Char"/>
    <w:basedOn w:val="CommentTextChar"/>
    <w:link w:val="CommentSubject"/>
    <w:uiPriority w:val="99"/>
    <w:semiHidden/>
    <w:rsid w:val="00860B25"/>
    <w:rPr>
      <w:b/>
      <w:bCs/>
      <w:sz w:val="20"/>
      <w:szCs w:val="20"/>
    </w:rPr>
  </w:style>
  <w:style w:type="paragraph" w:styleId="BalloonText">
    <w:name w:val="Balloon Text"/>
    <w:basedOn w:val="Normal"/>
    <w:link w:val="BalloonTextChar"/>
    <w:uiPriority w:val="99"/>
    <w:semiHidden/>
    <w:unhideWhenUsed/>
    <w:rsid w:val="00860B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B25"/>
    <w:rPr>
      <w:rFonts w:ascii="Times New Roman" w:hAnsi="Times New Roman" w:cs="Times New Roman"/>
      <w:sz w:val="18"/>
      <w:szCs w:val="18"/>
    </w:rPr>
  </w:style>
  <w:style w:type="character" w:styleId="Hyperlink">
    <w:name w:val="Hyperlink"/>
    <w:basedOn w:val="DefaultParagraphFont"/>
    <w:uiPriority w:val="99"/>
    <w:unhideWhenUsed/>
    <w:rsid w:val="00324C78"/>
    <w:rPr>
      <w:color w:val="0000FF"/>
      <w:u w:val="single"/>
    </w:rPr>
  </w:style>
  <w:style w:type="character" w:styleId="FollowedHyperlink">
    <w:name w:val="FollowedHyperlink"/>
    <w:basedOn w:val="DefaultParagraphFont"/>
    <w:uiPriority w:val="99"/>
    <w:semiHidden/>
    <w:unhideWhenUsed/>
    <w:rsid w:val="00D12B34"/>
    <w:rPr>
      <w:color w:val="954F72" w:themeColor="followedHyperlink"/>
      <w:u w:val="single"/>
    </w:rPr>
  </w:style>
  <w:style w:type="paragraph" w:styleId="DocumentMap">
    <w:name w:val="Document Map"/>
    <w:basedOn w:val="Normal"/>
    <w:link w:val="DocumentMapChar"/>
    <w:uiPriority w:val="99"/>
    <w:semiHidden/>
    <w:unhideWhenUsed/>
    <w:rsid w:val="00D407E7"/>
    <w:rPr>
      <w:rFonts w:ascii="Times New Roman" w:hAnsi="Times New Roman" w:cs="Times New Roman"/>
    </w:rPr>
  </w:style>
  <w:style w:type="character" w:customStyle="1" w:styleId="DocumentMapChar">
    <w:name w:val="Document Map Char"/>
    <w:basedOn w:val="DefaultParagraphFont"/>
    <w:link w:val="DocumentMap"/>
    <w:uiPriority w:val="99"/>
    <w:semiHidden/>
    <w:rsid w:val="00D407E7"/>
    <w:rPr>
      <w:rFonts w:ascii="Times New Roman" w:hAnsi="Times New Roman" w:cs="Times New Roman"/>
    </w:rPr>
  </w:style>
  <w:style w:type="paragraph" w:styleId="Revision">
    <w:name w:val="Revision"/>
    <w:hidden/>
    <w:uiPriority w:val="99"/>
    <w:semiHidden/>
    <w:rsid w:val="00D407E7"/>
  </w:style>
  <w:style w:type="paragraph" w:customStyle="1" w:styleId="p1">
    <w:name w:val="p1"/>
    <w:basedOn w:val="Normal"/>
    <w:rsid w:val="00E10351"/>
    <w:rPr>
      <w:rFonts w:ascii="Helvetica" w:hAnsi="Helvetica" w:cs="Times New Roman"/>
      <w:color w:val="E4AF09"/>
      <w:sz w:val="18"/>
      <w:szCs w:val="18"/>
    </w:rPr>
  </w:style>
  <w:style w:type="character" w:customStyle="1" w:styleId="s1">
    <w:name w:val="s1"/>
    <w:basedOn w:val="DefaultParagraphFont"/>
    <w:rsid w:val="00E10351"/>
    <w:rPr>
      <w:color w:val="454545"/>
    </w:rPr>
  </w:style>
  <w:style w:type="character" w:customStyle="1" w:styleId="s2">
    <w:name w:val="s2"/>
    <w:basedOn w:val="DefaultParagraphFont"/>
    <w:rsid w:val="00E10351"/>
    <w:rPr>
      <w:color w:val="E4AF09"/>
    </w:rPr>
  </w:style>
  <w:style w:type="character" w:customStyle="1" w:styleId="apple-converted-space">
    <w:name w:val="apple-converted-space"/>
    <w:basedOn w:val="DefaultParagraphFont"/>
    <w:rsid w:val="00E10351"/>
  </w:style>
  <w:style w:type="character" w:styleId="UnresolvedMention">
    <w:name w:val="Unresolved Mention"/>
    <w:basedOn w:val="DefaultParagraphFont"/>
    <w:uiPriority w:val="99"/>
    <w:semiHidden/>
    <w:unhideWhenUsed/>
    <w:rsid w:val="00DB6838"/>
    <w:rPr>
      <w:color w:val="808080"/>
      <w:shd w:val="clear" w:color="auto" w:fill="E6E6E6"/>
    </w:rPr>
  </w:style>
  <w:style w:type="paragraph" w:customStyle="1" w:styleId="Default">
    <w:name w:val="Default"/>
    <w:rsid w:val="00AD1D45"/>
    <w:pPr>
      <w:autoSpaceDE w:val="0"/>
      <w:autoSpaceDN w:val="0"/>
      <w:adjustRightInd w:val="0"/>
    </w:pPr>
    <w:rPr>
      <w:rFonts w:ascii="Segoe UI Historic" w:hAnsi="Segoe UI Historic" w:cs="Segoe UI Historic"/>
      <w:color w:val="000000"/>
    </w:rPr>
  </w:style>
  <w:style w:type="paragraph" w:customStyle="1" w:styleId="pf0">
    <w:name w:val="pf0"/>
    <w:basedOn w:val="Normal"/>
    <w:rsid w:val="00CB117C"/>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CB11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4315">
      <w:bodyDiv w:val="1"/>
      <w:marLeft w:val="0"/>
      <w:marRight w:val="0"/>
      <w:marTop w:val="0"/>
      <w:marBottom w:val="0"/>
      <w:divBdr>
        <w:top w:val="none" w:sz="0" w:space="0" w:color="auto"/>
        <w:left w:val="none" w:sz="0" w:space="0" w:color="auto"/>
        <w:bottom w:val="none" w:sz="0" w:space="0" w:color="auto"/>
        <w:right w:val="none" w:sz="0" w:space="0" w:color="auto"/>
      </w:divBdr>
      <w:divsChild>
        <w:div w:id="666979468">
          <w:marLeft w:val="994"/>
          <w:marRight w:val="0"/>
          <w:marTop w:val="0"/>
          <w:marBottom w:val="120"/>
          <w:divBdr>
            <w:top w:val="none" w:sz="0" w:space="0" w:color="auto"/>
            <w:left w:val="none" w:sz="0" w:space="0" w:color="auto"/>
            <w:bottom w:val="none" w:sz="0" w:space="0" w:color="auto"/>
            <w:right w:val="none" w:sz="0" w:space="0" w:color="auto"/>
          </w:divBdr>
        </w:div>
        <w:div w:id="1246650077">
          <w:marLeft w:val="1440"/>
          <w:marRight w:val="0"/>
          <w:marTop w:val="0"/>
          <w:marBottom w:val="240"/>
          <w:divBdr>
            <w:top w:val="none" w:sz="0" w:space="0" w:color="auto"/>
            <w:left w:val="none" w:sz="0" w:space="0" w:color="auto"/>
            <w:bottom w:val="none" w:sz="0" w:space="0" w:color="auto"/>
            <w:right w:val="none" w:sz="0" w:space="0" w:color="auto"/>
          </w:divBdr>
        </w:div>
        <w:div w:id="1029112749">
          <w:marLeft w:val="2160"/>
          <w:marRight w:val="0"/>
          <w:marTop w:val="0"/>
          <w:marBottom w:val="240"/>
          <w:divBdr>
            <w:top w:val="none" w:sz="0" w:space="0" w:color="auto"/>
            <w:left w:val="none" w:sz="0" w:space="0" w:color="auto"/>
            <w:bottom w:val="none" w:sz="0" w:space="0" w:color="auto"/>
            <w:right w:val="none" w:sz="0" w:space="0" w:color="auto"/>
          </w:divBdr>
        </w:div>
        <w:div w:id="1443761847">
          <w:marLeft w:val="2160"/>
          <w:marRight w:val="0"/>
          <w:marTop w:val="0"/>
          <w:marBottom w:val="240"/>
          <w:divBdr>
            <w:top w:val="none" w:sz="0" w:space="0" w:color="auto"/>
            <w:left w:val="none" w:sz="0" w:space="0" w:color="auto"/>
            <w:bottom w:val="none" w:sz="0" w:space="0" w:color="auto"/>
            <w:right w:val="none" w:sz="0" w:space="0" w:color="auto"/>
          </w:divBdr>
        </w:div>
        <w:div w:id="1937975112">
          <w:marLeft w:val="2160"/>
          <w:marRight w:val="0"/>
          <w:marTop w:val="0"/>
          <w:marBottom w:val="240"/>
          <w:divBdr>
            <w:top w:val="none" w:sz="0" w:space="0" w:color="auto"/>
            <w:left w:val="none" w:sz="0" w:space="0" w:color="auto"/>
            <w:bottom w:val="none" w:sz="0" w:space="0" w:color="auto"/>
            <w:right w:val="none" w:sz="0" w:space="0" w:color="auto"/>
          </w:divBdr>
        </w:div>
        <w:div w:id="1197742420">
          <w:marLeft w:val="2160"/>
          <w:marRight w:val="0"/>
          <w:marTop w:val="0"/>
          <w:marBottom w:val="240"/>
          <w:divBdr>
            <w:top w:val="none" w:sz="0" w:space="0" w:color="auto"/>
            <w:left w:val="none" w:sz="0" w:space="0" w:color="auto"/>
            <w:bottom w:val="none" w:sz="0" w:space="0" w:color="auto"/>
            <w:right w:val="none" w:sz="0" w:space="0" w:color="auto"/>
          </w:divBdr>
        </w:div>
        <w:div w:id="495075443">
          <w:marLeft w:val="1440"/>
          <w:marRight w:val="0"/>
          <w:marTop w:val="0"/>
          <w:marBottom w:val="240"/>
          <w:divBdr>
            <w:top w:val="none" w:sz="0" w:space="0" w:color="auto"/>
            <w:left w:val="none" w:sz="0" w:space="0" w:color="auto"/>
            <w:bottom w:val="none" w:sz="0" w:space="0" w:color="auto"/>
            <w:right w:val="none" w:sz="0" w:space="0" w:color="auto"/>
          </w:divBdr>
        </w:div>
        <w:div w:id="85467089">
          <w:marLeft w:val="1440"/>
          <w:marRight w:val="0"/>
          <w:marTop w:val="0"/>
          <w:marBottom w:val="240"/>
          <w:divBdr>
            <w:top w:val="none" w:sz="0" w:space="0" w:color="auto"/>
            <w:left w:val="none" w:sz="0" w:space="0" w:color="auto"/>
            <w:bottom w:val="none" w:sz="0" w:space="0" w:color="auto"/>
            <w:right w:val="none" w:sz="0" w:space="0" w:color="auto"/>
          </w:divBdr>
        </w:div>
        <w:div w:id="1066873549">
          <w:marLeft w:val="1440"/>
          <w:marRight w:val="0"/>
          <w:marTop w:val="0"/>
          <w:marBottom w:val="240"/>
          <w:divBdr>
            <w:top w:val="none" w:sz="0" w:space="0" w:color="auto"/>
            <w:left w:val="none" w:sz="0" w:space="0" w:color="auto"/>
            <w:bottom w:val="none" w:sz="0" w:space="0" w:color="auto"/>
            <w:right w:val="none" w:sz="0" w:space="0" w:color="auto"/>
          </w:divBdr>
        </w:div>
        <w:div w:id="570819452">
          <w:marLeft w:val="1440"/>
          <w:marRight w:val="0"/>
          <w:marTop w:val="0"/>
          <w:marBottom w:val="240"/>
          <w:divBdr>
            <w:top w:val="none" w:sz="0" w:space="0" w:color="auto"/>
            <w:left w:val="none" w:sz="0" w:space="0" w:color="auto"/>
            <w:bottom w:val="none" w:sz="0" w:space="0" w:color="auto"/>
            <w:right w:val="none" w:sz="0" w:space="0" w:color="auto"/>
          </w:divBdr>
        </w:div>
        <w:div w:id="2143422412">
          <w:marLeft w:val="1440"/>
          <w:marRight w:val="0"/>
          <w:marTop w:val="0"/>
          <w:marBottom w:val="240"/>
          <w:divBdr>
            <w:top w:val="none" w:sz="0" w:space="0" w:color="auto"/>
            <w:left w:val="none" w:sz="0" w:space="0" w:color="auto"/>
            <w:bottom w:val="none" w:sz="0" w:space="0" w:color="auto"/>
            <w:right w:val="none" w:sz="0" w:space="0" w:color="auto"/>
          </w:divBdr>
        </w:div>
      </w:divsChild>
    </w:div>
    <w:div w:id="645202567">
      <w:bodyDiv w:val="1"/>
      <w:marLeft w:val="0"/>
      <w:marRight w:val="0"/>
      <w:marTop w:val="0"/>
      <w:marBottom w:val="0"/>
      <w:divBdr>
        <w:top w:val="none" w:sz="0" w:space="0" w:color="auto"/>
        <w:left w:val="none" w:sz="0" w:space="0" w:color="auto"/>
        <w:bottom w:val="none" w:sz="0" w:space="0" w:color="auto"/>
        <w:right w:val="none" w:sz="0" w:space="0" w:color="auto"/>
      </w:divBdr>
      <w:divsChild>
        <w:div w:id="1325359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15348">
              <w:marLeft w:val="0"/>
              <w:marRight w:val="0"/>
              <w:marTop w:val="0"/>
              <w:marBottom w:val="0"/>
              <w:divBdr>
                <w:top w:val="none" w:sz="0" w:space="0" w:color="auto"/>
                <w:left w:val="none" w:sz="0" w:space="0" w:color="auto"/>
                <w:bottom w:val="none" w:sz="0" w:space="0" w:color="auto"/>
                <w:right w:val="none" w:sz="0" w:space="0" w:color="auto"/>
              </w:divBdr>
              <w:divsChild>
                <w:div w:id="886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84343">
      <w:bodyDiv w:val="1"/>
      <w:marLeft w:val="0"/>
      <w:marRight w:val="0"/>
      <w:marTop w:val="0"/>
      <w:marBottom w:val="0"/>
      <w:divBdr>
        <w:top w:val="none" w:sz="0" w:space="0" w:color="auto"/>
        <w:left w:val="none" w:sz="0" w:space="0" w:color="auto"/>
        <w:bottom w:val="none" w:sz="0" w:space="0" w:color="auto"/>
        <w:right w:val="none" w:sz="0" w:space="0" w:color="auto"/>
      </w:divBdr>
    </w:div>
    <w:div w:id="1533029100">
      <w:bodyDiv w:val="1"/>
      <w:marLeft w:val="0"/>
      <w:marRight w:val="0"/>
      <w:marTop w:val="0"/>
      <w:marBottom w:val="0"/>
      <w:divBdr>
        <w:top w:val="none" w:sz="0" w:space="0" w:color="auto"/>
        <w:left w:val="none" w:sz="0" w:space="0" w:color="auto"/>
        <w:bottom w:val="none" w:sz="0" w:space="0" w:color="auto"/>
        <w:right w:val="none" w:sz="0" w:space="0" w:color="auto"/>
      </w:divBdr>
      <w:divsChild>
        <w:div w:id="774910088">
          <w:marLeft w:val="1440"/>
          <w:marRight w:val="0"/>
          <w:marTop w:val="0"/>
          <w:marBottom w:val="240"/>
          <w:divBdr>
            <w:top w:val="none" w:sz="0" w:space="0" w:color="auto"/>
            <w:left w:val="none" w:sz="0" w:space="0" w:color="auto"/>
            <w:bottom w:val="none" w:sz="0" w:space="0" w:color="auto"/>
            <w:right w:val="none" w:sz="0" w:space="0" w:color="auto"/>
          </w:divBdr>
        </w:div>
        <w:div w:id="1558737982">
          <w:marLeft w:val="1440"/>
          <w:marRight w:val="0"/>
          <w:marTop w:val="0"/>
          <w:marBottom w:val="240"/>
          <w:divBdr>
            <w:top w:val="none" w:sz="0" w:space="0" w:color="auto"/>
            <w:left w:val="none" w:sz="0" w:space="0" w:color="auto"/>
            <w:bottom w:val="none" w:sz="0" w:space="0" w:color="auto"/>
            <w:right w:val="none" w:sz="0" w:space="0" w:color="auto"/>
          </w:divBdr>
        </w:div>
        <w:div w:id="1130825384">
          <w:marLeft w:val="1440"/>
          <w:marRight w:val="0"/>
          <w:marTop w:val="0"/>
          <w:marBottom w:val="240"/>
          <w:divBdr>
            <w:top w:val="none" w:sz="0" w:space="0" w:color="auto"/>
            <w:left w:val="none" w:sz="0" w:space="0" w:color="auto"/>
            <w:bottom w:val="none" w:sz="0" w:space="0" w:color="auto"/>
            <w:right w:val="none" w:sz="0" w:space="0" w:color="auto"/>
          </w:divBdr>
        </w:div>
        <w:div w:id="316763557">
          <w:marLeft w:val="1440"/>
          <w:marRight w:val="0"/>
          <w:marTop w:val="0"/>
          <w:marBottom w:val="240"/>
          <w:divBdr>
            <w:top w:val="none" w:sz="0" w:space="0" w:color="auto"/>
            <w:left w:val="none" w:sz="0" w:space="0" w:color="auto"/>
            <w:bottom w:val="none" w:sz="0" w:space="0" w:color="auto"/>
            <w:right w:val="none" w:sz="0" w:space="0" w:color="auto"/>
          </w:divBdr>
        </w:div>
        <w:div w:id="2120295571">
          <w:marLeft w:val="1440"/>
          <w:marRight w:val="0"/>
          <w:marTop w:val="0"/>
          <w:marBottom w:val="240"/>
          <w:divBdr>
            <w:top w:val="none" w:sz="0" w:space="0" w:color="auto"/>
            <w:left w:val="none" w:sz="0" w:space="0" w:color="auto"/>
            <w:bottom w:val="none" w:sz="0" w:space="0" w:color="auto"/>
            <w:right w:val="none" w:sz="0" w:space="0" w:color="auto"/>
          </w:divBdr>
        </w:div>
        <w:div w:id="2019654080">
          <w:marLeft w:val="1440"/>
          <w:marRight w:val="0"/>
          <w:marTop w:val="0"/>
          <w:marBottom w:val="240"/>
          <w:divBdr>
            <w:top w:val="none" w:sz="0" w:space="0" w:color="auto"/>
            <w:left w:val="none" w:sz="0" w:space="0" w:color="auto"/>
            <w:bottom w:val="none" w:sz="0" w:space="0" w:color="auto"/>
            <w:right w:val="none" w:sz="0" w:space="0" w:color="auto"/>
          </w:divBdr>
        </w:div>
        <w:div w:id="2147352608">
          <w:marLeft w:val="144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forms-i/fellowship-forms-i.pdf" TargetMode="External"/><Relationship Id="rId13" Type="http://schemas.openxmlformats.org/officeDocument/2006/relationships/hyperlink" Target="https://www.ogrants.org/grants-03-programs" TargetMode="External"/><Relationship Id="rId18" Type="http://schemas.openxmlformats.org/officeDocument/2006/relationships/hyperlink" Target="https://sercc.medicine.uiowa.edu/sites/sercc.medicine.uiowa.edu/files/2025-03/Template-NIH%20Biosketch_fellowship_2025_03_06_0.doc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owa.sharepoint.com/sites/vpr/GrantWritingResources/Forms/AllItems.aspx" TargetMode="External"/><Relationship Id="rId17" Type="http://schemas.openxmlformats.org/officeDocument/2006/relationships/hyperlink" Target="https://sercc.medicine.uiowa.edu/resources/writing-gra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nimal.research.uiowa.edu/office-institutional-animal-care-and-use-committe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cc.medicine.uiowa.edu/sites/sercc.medicine.uiowa.edu/files/2025-05/Fellowship%20Grant%20Submission%20Timetable_20250527.xls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so.research.uiowa.edu/" TargetMode="External"/><Relationship Id="rId23" Type="http://schemas.openxmlformats.org/officeDocument/2006/relationships/footer" Target="footer2.xml"/><Relationship Id="rId10" Type="http://schemas.openxmlformats.org/officeDocument/2006/relationships/hyperlink" Target="https://www.nigms.nih.gov/grants-and-funding/funding-search?tab=nosi" TargetMode="External"/><Relationship Id="rId19" Type="http://schemas.openxmlformats.org/officeDocument/2006/relationships/hyperlink" Target="https://sercc.medicine.uiowa.edu/sites/sercc.medicine.uiowa.edu/files/2025-04/01_SERCC%20Template_NIH%20Fellowship_Research%20Training%20Project_20250411.docx" TargetMode="External"/><Relationship Id="rId4" Type="http://schemas.openxmlformats.org/officeDocument/2006/relationships/settings" Target="settings.xml"/><Relationship Id="rId9" Type="http://schemas.openxmlformats.org/officeDocument/2006/relationships/hyperlink" Target="https://researchtraining.nih.gov/programs/fellowships" TargetMode="External"/><Relationship Id="rId14" Type="http://schemas.openxmlformats.org/officeDocument/2006/relationships/hyperlink" Target="https://grants.nih.gov/policy-and-compliance/policy-topics/human-subjects/hs-decisio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1992EF-3543-BA4A-9BE7-DBEDDCDB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1501</Words>
  <Characters>8143</Characters>
  <Application>Microsoft Office Word</Application>
  <DocSecurity>0</DocSecurity>
  <Lines>129</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Iowa Scientific Editing Service</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dc:creator>
  <cp:keywords/>
  <dc:description/>
  <cp:lastModifiedBy>Barr, Jennifer Y</cp:lastModifiedBy>
  <cp:revision>6</cp:revision>
  <cp:lastPrinted>2025-03-10T19:02:00Z</cp:lastPrinted>
  <dcterms:created xsi:type="dcterms:W3CDTF">2025-05-27T10:33:00Z</dcterms:created>
  <dcterms:modified xsi:type="dcterms:W3CDTF">2026-02-26T19:56:00Z</dcterms:modified>
</cp:coreProperties>
</file>